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十四</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31</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市政协黄国彬副主席率妇女界别委员考察农村妇女创业就业工作</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第十三届夏金亲子夏令营圆满落幕</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市妇联领导带队走访检查厦门市贫困妇女四癌救助专项基金使用情况并慰问“四癌”贫困妇女</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厦门市新一届村级党组织班长呈“三高一低”特点 女性比例明显提高</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市妇联举办2018年厦门市妇女干部读书班暨“两纲”实施专题培训班</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市妇联快速响应紧急帮扶慰问对口支援的临夏回族自治州受灾家庭</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市妇联再次荣获福建省级文明单位荣誉</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市政协黄国彬副主席率妇女界别委员考察农村妇女创业就业工作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7月20日，市政协社法委和妇女界别界别活动小组组织委员12人，邀请翔安区妇联、市女企业家协会企业家和岛外创业创新妇女代表等12人，在市政协副主席黄国彬的带领下，前往翔安区新店镇大宅社区和巾帼创业示范基地，考察了乡村振兴战略实施情况和“乡村振兴巾帼行动”农村妇女创业就业工作情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期间，委员们实地考察了大宅村巾帼创业示范基地火龙果栽培园区，参观了大宅火龙果节农夫创意市集和大宅古民居。之后，由市政协妇女界别活动小组召集人、市妇联副主席黄新英主持，在种植基地召开现场座谈对接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委员和企业家代表们首先听取了大宅社区党支部书记陈锦芳关于社区整体规划与建设、带动本村妇女创业就业和火龙果种植基地果品生产销售的情况介绍，进一步深入了解了基地火龙果深加工中系列产品研发、生产、销售中面临的诸多政策瓶颈和现实困难。之后，委员们及企业家代表，立足事先调查思考和各自行业专业经验与优势，积极建言献策。就职于市商务局的张斌娜委员，现场一一解答了农村新型农业生产保障与扶持、火龙果酒生产证照办理等相关政策，并表示将继续支持社区提供政策解读和答疑服务。就职于律师事务所的胡小媛委员，现场解读了关于社区和基地建设发展中常见的诸多法律问题，并表示将继续关注并给予法律服务支持。同时，邀请女企业家利用自身行业渠道与大宅创业生产基地进行现场对接。达川臻富食品有限公司总经理林月香表示，将与社区在火龙果果汁的研发、生产、销售上展开合作。东东东电子商务有限公司董事长曹贞表示，将与社区在火龙果电子商务营销上积极合作。市女企业家协会会长、创鑫投资集团有限公司董事长陈琦琪表示，将在社区生产基地建设和产品研发项目的资金投入和方案规划上与社区深度合作。木香花语生物科技有限公司法人潘玉珍，立足自己在海沧区东孚镇香草种植园的发展实践，介绍了农产品基地种植与运营的成功经验。委员和女企业家们基于置前调查的诸多现场政策解读与具体意向措施，让群众直接受益。座谈会现场掌声不断、反映热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最后，黄国彬副主席表示：市政协妇女界别活动小组以“新时代、新女性、新征程”视野下的妇女创业创新工作为主题，精心组织开展此次考察活动，成效显著。诸多创新做法值得肯定。下一步，</w:t>
      </w:r>
      <w:r>
        <w:rPr>
          <w:rFonts w:hint="eastAsia" w:ascii="仿宋" w:hAnsi="仿宋" w:eastAsia="仿宋" w:cs="仿宋"/>
          <w:spacing w:val="3"/>
          <w:kern w:val="0"/>
          <w:sz w:val="30"/>
          <w:szCs w:val="30"/>
          <w:shd w:val="clear" w:color="auto" w:fill="FFFFFF"/>
          <w:lang w:val="en-US" w:eastAsia="zh-CN" w:bidi="ar-SA"/>
        </w:rPr>
        <w:tab/>
        <w:t>希望大宅社区继续主动践行“乡村振兴战略”，按照国家、省、市相关部署精神，以巾帼创业示范基地火龙果栽培园区为重点：</w:t>
      </w:r>
      <w:r>
        <w:rPr>
          <w:rFonts w:hint="eastAsia" w:ascii="楷体_GB2312" w:hAnsi="楷体_GB2312" w:eastAsia="楷体_GB2312" w:cs="楷体_GB2312"/>
          <w:b/>
          <w:bCs/>
          <w:spacing w:val="3"/>
          <w:kern w:val="0"/>
          <w:sz w:val="30"/>
          <w:szCs w:val="30"/>
          <w:shd w:val="clear" w:color="auto" w:fill="FFFFFF"/>
          <w:lang w:val="en-US" w:eastAsia="zh-CN" w:bidi="ar-SA"/>
        </w:rPr>
        <w:t>一是务实发展，</w:t>
      </w:r>
      <w:r>
        <w:rPr>
          <w:rFonts w:hint="eastAsia" w:ascii="仿宋" w:hAnsi="仿宋" w:eastAsia="仿宋" w:cs="仿宋"/>
          <w:spacing w:val="3"/>
          <w:kern w:val="0"/>
          <w:sz w:val="30"/>
          <w:szCs w:val="30"/>
          <w:shd w:val="clear" w:color="auto" w:fill="FFFFFF"/>
          <w:lang w:val="en-US" w:eastAsia="zh-CN" w:bidi="ar-SA"/>
        </w:rPr>
        <w:t>通过建立股份制合作社、开展合作经营等方式解决好用地、资金问题；</w:t>
      </w:r>
      <w:r>
        <w:rPr>
          <w:rFonts w:hint="eastAsia" w:ascii="楷体_GB2312" w:hAnsi="楷体_GB2312" w:eastAsia="楷体_GB2312" w:cs="楷体_GB2312"/>
          <w:b/>
          <w:bCs/>
          <w:spacing w:val="3"/>
          <w:kern w:val="0"/>
          <w:sz w:val="30"/>
          <w:szCs w:val="30"/>
          <w:shd w:val="clear" w:color="auto" w:fill="FFFFFF"/>
          <w:lang w:val="en-US" w:eastAsia="zh-CN" w:bidi="ar-SA"/>
        </w:rPr>
        <w:t>二是加强规划，</w:t>
      </w:r>
      <w:r>
        <w:rPr>
          <w:rFonts w:hint="eastAsia" w:ascii="仿宋" w:hAnsi="仿宋" w:eastAsia="仿宋" w:cs="仿宋"/>
          <w:spacing w:val="3"/>
          <w:kern w:val="0"/>
          <w:sz w:val="30"/>
          <w:szCs w:val="30"/>
          <w:shd w:val="clear" w:color="auto" w:fill="FFFFFF"/>
          <w:lang w:val="en-US" w:eastAsia="zh-CN" w:bidi="ar-SA"/>
        </w:rPr>
        <w:t>打造涵盖乡村休闲、生产基地、果品商贸为一体的一条创新创意乡村旅游路线和产业链；</w:t>
      </w:r>
      <w:r>
        <w:rPr>
          <w:rFonts w:hint="eastAsia" w:ascii="楷体_GB2312" w:hAnsi="楷体_GB2312" w:eastAsia="楷体_GB2312" w:cs="楷体_GB2312"/>
          <w:b/>
          <w:bCs/>
          <w:spacing w:val="3"/>
          <w:kern w:val="0"/>
          <w:sz w:val="30"/>
          <w:szCs w:val="30"/>
          <w:shd w:val="clear" w:color="auto" w:fill="FFFFFF"/>
          <w:lang w:val="en-US" w:eastAsia="zh-CN" w:bidi="ar-SA"/>
        </w:rPr>
        <w:t>三是持续提升，</w:t>
      </w:r>
      <w:r>
        <w:rPr>
          <w:rFonts w:hint="eastAsia" w:ascii="仿宋" w:hAnsi="仿宋" w:eastAsia="仿宋" w:cs="仿宋"/>
          <w:spacing w:val="3"/>
          <w:kern w:val="0"/>
          <w:sz w:val="30"/>
          <w:szCs w:val="30"/>
          <w:shd w:val="clear" w:color="auto" w:fill="FFFFFF"/>
          <w:lang w:val="en-US" w:eastAsia="zh-CN" w:bidi="ar-SA"/>
        </w:rPr>
        <w:t>以技术为支撑，解决好生产基地种植品种单一、古民居修缮保护和社区环境提升问题，加强火龙果产品研发与品牌宣传，带动更多农村妇女创业就业；</w:t>
      </w:r>
      <w:r>
        <w:rPr>
          <w:rFonts w:hint="eastAsia" w:ascii="楷体_GB2312" w:hAnsi="楷体_GB2312" w:eastAsia="楷体_GB2312" w:cs="楷体_GB2312"/>
          <w:b/>
          <w:bCs/>
          <w:spacing w:val="3"/>
          <w:kern w:val="0"/>
          <w:sz w:val="30"/>
          <w:szCs w:val="30"/>
          <w:shd w:val="clear" w:color="auto" w:fill="FFFFFF"/>
          <w:lang w:val="en-US" w:eastAsia="zh-CN" w:bidi="ar-SA"/>
        </w:rPr>
        <w:t>四是做大做强，</w:t>
      </w:r>
      <w:r>
        <w:rPr>
          <w:rFonts w:hint="eastAsia" w:ascii="仿宋" w:hAnsi="仿宋" w:eastAsia="仿宋" w:cs="仿宋"/>
          <w:spacing w:val="3"/>
          <w:kern w:val="0"/>
          <w:sz w:val="30"/>
          <w:szCs w:val="30"/>
          <w:shd w:val="clear" w:color="auto" w:fill="FFFFFF"/>
          <w:lang w:val="en-US" w:eastAsia="zh-CN" w:bidi="ar-SA"/>
        </w:rPr>
        <w:t>利用生产基地和区域辐射优势，探索建立“火龙果集散交易市场”的可行性论证。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第十三届夏金亲子夏令营圆满落幕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7月17日下午，由福建省妇联、厦门市妇联和金门县妇女会主办，厦门市妇女儿童活动中心承办，厦门有田氏校外实践基地协办的“践行生态文化 ,放飞绿色梦想”第十三届厦金亲子夏令营落幕。当日下午，举行了心得分享会暨闭营式。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厦门市妇联党组书记、主席吴亚汝致闭营辞，她希望两岸的家庭能够以此次夏令营为契机，加强交流，增进了解，携手共进。相信在这次夏令营结下的深情厚谊，撒播的智慧，一定会在岁月的长河中生根、发芽，茁壮成长。愿两岸的兄弟姐妹共同开创厦金两岸家庭交流更加光辉灿烂的明天。金门妇女会理事长王秀玉表示，通过夏令营活动，不仅充分感受到中华文化的无穷魅力和厦门的发展变化，也结识了很多好朋友，希望以此次夏令营为起点，两岸家庭常来常往，友谊长久。</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闭营式上，营员代表畅谈了感想和体会：感受到夏令营非常有趣、非常新颖。感谢主办方提供这样的平台，让他们与两岸小伙伴相识相知，让他们共同度过这难忘而有意义的暑期生活。夏令营期间，他们同吃同住，交流各自家乡的文化和风俗习惯，分享彼此的兴趣爱好，增长了知识，开阔了眼界。他们期待再次相聚。最后，厦金亲子夏令营营员代表恋恋不舍的将陪伴四天的心爱的营旗交到厦门市妇联党组书记、主席吴亚汝手中，在全场掌声和欢呼声中吴亚汝主席宣布第十二届厦金亲子夏令营圆满结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市妇联领导带队走访检查厦门市贫困妇女四癌救助专项基金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使用情况并慰问“四癌”贫困妇女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针对如何帮助解决贫困四癌妇女治疗费用高的问题，市妇联、市财政局结合我市实际情况，成立厦门市贫困妇女四癌救助专项基金，联合下发了《关于印发厦门市贫困妇女四癌救助金管理办法的通知》，为贫困四癌妇女的治疗提供了一定帮助。同时，厦门市妇女儿童发展基金会推出《厦门市特困妇女儿童救助实施办法》，降低了贫困妇女四癌救助门槛，扩大救助范围，充分发挥了慈善组织在社会救助中的补充作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进一步检查落实厦门市贫困妇女四癌救助专项基金和厦门市妇女儿童发展基金会救助资金使用和救助情况，7月以来，市妇联领导带领市妇儿基金会、市妇联相关部室等，带着对2018年第五批贫困四癌妇女关爱，入户走访和慰问了13人，发放慰问贫困妇女四癌救助金14万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在思明区妇联副主席林敏霞的陪同下入户慰问四癌妇女女士。吴亚汝主席不仅为女士送上救助金1万元，还亲切地与她聊家常，详细了解她的治疗和生活等方面情况，鼓励她要树立信心，积极配合治疗，用顽强的意志战胜病魔。黄新英、朱秀敏副主席也分别带队对同安、湖里、集美区贫困四癌妇女进行入户走访慰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贫困妇女四癌救助项目是一项惠民政策，也是为妇女办好事办实事的具体措施。据统计，2012年至2018年7月，全市共救助贫困四癌妇女754人，共发放救助金749.9453万元。这项惠民政策深入民心，使更多需要救助的贫困四癌妇女得到及时而有效的帮助，实现了精准帮扶，受到了群众的普遍好评，取得了良好的社会效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厦门市新一届村级党组织班长呈“三高一低”特点</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女性比例明显提高</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女性比例明显提高。全市村居党组织中女性1002名，占43.57%，较上届提高3.37个百分点。</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文化程度大福提高。大专以上文化程度1515名，占65.87%，较上届提高12.5个百分点。</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班子活力显著提高。新进班子600人，一批新鲜“血液”注入村（居）党组织班子。</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平均年龄明显降低。新一届党组织班子成员平均年龄41.64岁，较上一届班子当选时降低3.36岁。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市妇联举办2018年厦门市妇女干部读书班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暨“两纲”实施专题培训班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贯彻习近平新时代中国特色社会主义思想和党的十九大精神，认真学习新华社长篇通讯《习近平同志推动厦门经济特区建设发展的探索与实践》精神，进一步提升全市妇女干部的综合素质和履职能力，扎实推动新时代妇女儿童事业新发展，7月18-20日,厦门市妇联、市妇儿工委办在市委党校举办2018年厦门市妇女干部读书班暨“两纲”实施专题培训班。市妇联党组书记、主席吴亚汝，市妇联副主席黄新英、朱秀敏、谢立武，市妇联十六届常委、执委代表，市政协妇女界别小组委员，市妇儿工委成员单位联络员、统计员，各大系统、各党派团体妇委会、各高校妇委会代表，各区妇联工作人员、巾帼志愿者代表、各级妇女组织和社会组织代表，市妇联业务部室负责人等约80人参加了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xml:space="preserve">市妇联主席、市妇儿工委副主任吴亚汝作开班动员，提出了“珍惜学习机会、坚持学以致用、严守培训纪律”等三点要求。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本次培训班紧紧围绕当前形势和学习热点，结合妇联系统干部的工作特点和“两纲”实施重难点问题，采取集中培训学习、参观交流相结合的形式，安排了内容丰富的课程。主要特点：</w:t>
      </w:r>
      <w:r>
        <w:rPr>
          <w:rFonts w:hint="eastAsia" w:ascii="楷体_GB2312" w:hAnsi="楷体_GB2312" w:eastAsia="楷体_GB2312" w:cs="楷体_GB2312"/>
          <w:b/>
          <w:bCs/>
          <w:spacing w:val="3"/>
          <w:kern w:val="0"/>
          <w:sz w:val="30"/>
          <w:szCs w:val="30"/>
          <w:shd w:val="clear" w:color="auto" w:fill="FFFFFF"/>
          <w:lang w:val="en-US" w:eastAsia="zh-CN" w:bidi="ar-SA"/>
        </w:rPr>
        <w:t>一是课程规格层次高、领域内容广泛。</w:t>
      </w:r>
      <w:r>
        <w:rPr>
          <w:rFonts w:hint="eastAsia" w:ascii="仿宋" w:hAnsi="仿宋" w:eastAsia="仿宋" w:cs="仿宋"/>
          <w:spacing w:val="3"/>
          <w:kern w:val="0"/>
          <w:sz w:val="30"/>
          <w:szCs w:val="30"/>
          <w:shd w:val="clear" w:color="auto" w:fill="FFFFFF"/>
          <w:lang w:val="en-US" w:eastAsia="zh-CN" w:bidi="ar-SA"/>
        </w:rPr>
        <w:t>培训不仅邀请中央党校、全国人大常委会专家教授作习近平新时代中国特色社会主义思想、宪法、民法、监察法等专题讲座。还结合“实施妇女儿童发展纲要，推动妇女儿童事业发展”、“贯彻男女平等基本国策，维护妇女儿童合法权益”等主题，安排了厦门城市建设发展、社会性别平等与法律等专题讲座。</w:t>
      </w:r>
      <w:r>
        <w:rPr>
          <w:rFonts w:hint="eastAsia" w:ascii="楷体_GB2312" w:hAnsi="楷体_GB2312" w:eastAsia="楷体_GB2312" w:cs="楷体_GB2312"/>
          <w:b/>
          <w:bCs/>
          <w:spacing w:val="3"/>
          <w:kern w:val="0"/>
          <w:sz w:val="30"/>
          <w:szCs w:val="30"/>
          <w:shd w:val="clear" w:color="auto" w:fill="FFFFFF"/>
          <w:lang w:val="en-US" w:eastAsia="zh-CN" w:bidi="ar-SA"/>
        </w:rPr>
        <w:t>二是培训方式多样化、学习氛围浓厚。</w:t>
      </w:r>
      <w:r>
        <w:rPr>
          <w:rFonts w:hint="eastAsia" w:ascii="仿宋" w:hAnsi="仿宋" w:eastAsia="仿宋" w:cs="仿宋"/>
          <w:spacing w:val="3"/>
          <w:kern w:val="0"/>
          <w:sz w:val="30"/>
          <w:szCs w:val="30"/>
          <w:shd w:val="clear" w:color="auto" w:fill="FFFFFF"/>
          <w:lang w:val="en-US" w:eastAsia="zh-CN" w:bidi="ar-SA"/>
        </w:rPr>
        <w:t>本次培训班不仅安排了课堂教学，还安排了实地参观考察海沧区“乡村振兴巾帼行动”实施情况，组织参观西坂菜地、天竺山四季花谷、香草园等海沧女性创新创业基地，内容丰富，重点突出，形式灵活，动静结合，深受学员欢迎。学员们课上用心听讲、认真记录，课后积极思考，利用微信群主动交流心得体会，培训到达了预期效果。</w:t>
      </w:r>
      <w:r>
        <w:rPr>
          <w:rFonts w:hint="eastAsia" w:ascii="楷体_GB2312" w:hAnsi="楷体_GB2312" w:eastAsia="楷体_GB2312" w:cs="楷体_GB2312"/>
          <w:b/>
          <w:bCs/>
          <w:spacing w:val="3"/>
          <w:kern w:val="0"/>
          <w:sz w:val="30"/>
          <w:szCs w:val="30"/>
          <w:shd w:val="clear" w:color="auto" w:fill="FFFFFF"/>
          <w:lang w:val="en-US" w:eastAsia="zh-CN" w:bidi="ar-SA"/>
        </w:rPr>
        <w:t>三是覆盖面扩大。</w:t>
      </w:r>
      <w:r>
        <w:rPr>
          <w:rFonts w:hint="eastAsia" w:ascii="仿宋" w:hAnsi="仿宋" w:eastAsia="仿宋" w:cs="仿宋"/>
          <w:spacing w:val="3"/>
          <w:kern w:val="0"/>
          <w:sz w:val="30"/>
          <w:szCs w:val="30"/>
          <w:shd w:val="clear" w:color="auto" w:fill="FFFFFF"/>
          <w:lang w:val="en-US" w:eastAsia="zh-CN" w:bidi="ar-SA"/>
        </w:rPr>
        <w:t>培训对象在以往的基础上，新增市妇儿工委成员单位联络员、统计员，巾帼志愿者代表、各级妇女组织和社会组织代表等，为妇联系统干部队伍建设注入生机活力。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本次培训班为学员们提供了一个高层次、多视角、宽领域的知识信息平台，学员学习热情高涨，全身心地投入学习，专注听课，积极参与活动，踊跃交流学习体会，培训取得良好效果。大家在学习中开阔了视野、拓宽了思路，素质得到提升，同时也在学习交流中互相启迪，加强联谊，推进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市妇联快速响应紧急帮扶慰问对口支援的临夏回族自治州受灾家庭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7月18日夜，厦门市对口帮扶的甘肃省临夏州的东乡县、广河县发生暴雨洪涝灾害，造成重大人员伤亡和财产损失。厦门市、临夏州两地妇联立即行动起来。临夏州妇联和村两委、驻村工作队干部一起查看了村民房屋、道路、生产生活安全情况，投入当地抗灾自救工作，帮扶干部入户排查并宣传防汛防灾知识，提高村民安全防护意识，保障自身和财产安全。厦门市妇联、厦门市妇女儿童发展基金会第一时间主动联系对接州妇联了解受灾情况及面临的困难与问题，根据当地实际情况，对接帮扶受灾最严重的果园乡陈何村等两县两村受灾家庭临时安置点眼下最急需的生活物资，每个安置点各2500斤面粉、1000斤食用油，共计5000斤面粉、2000斤食用油，迅速送到灾民临时安置点，为住在帐篷区的受灾家庭送去了厦门人民的爱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市妇联再次荣获福建省级文明单位荣誉</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日前，福建省精神文明建设工作暨先进命名表彰大会在福州召开。会上命名表彰了第十三届（2015-2017年度）精神文明建设各类先进，厦门市妇联再次荣获省级文明单位荣誉。</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近年来，市妇联高度重视精神文明建设，以培育和践行社会主义核心价值观为主线，着力转变作风、深入扎实开展文明单位创建活动。特别是2015年以来，市妇联贯彻落实习近平总书记对妇联改革、妇联工作、家庭工作的重要指示精神，不断丰富创建内容，开展了“巾帼心向党·建功新时代”主题活动，做好妇女思想政治引领；大力推进家庭文明建设，在全社会寻找“最美家庭”；开展学雷锋巾帼志愿服务，做好文明交通督导、结对共建帮扶活动，服务妇女群众，深入农村、社区送健康送法律送培训；开展未成年人思想道德建设，关心未成年人健康成长等。</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市妇联将以获此荣誉为新的起点，持之以恒推进精神文明建设，为加快建设“五大发展”示范市、勇当新时代中国特色社会主义排头兵贡献力量。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7DE"/>
    <w:multiLevelType w:val="singleLevel"/>
    <w:tmpl w:val="3A4947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2DE0E0A"/>
    <w:rsid w:val="03280CB5"/>
    <w:rsid w:val="03656017"/>
    <w:rsid w:val="047138C6"/>
    <w:rsid w:val="07081D53"/>
    <w:rsid w:val="09865C72"/>
    <w:rsid w:val="09FD0BFD"/>
    <w:rsid w:val="0A1A61D6"/>
    <w:rsid w:val="0F78640F"/>
    <w:rsid w:val="100F03F5"/>
    <w:rsid w:val="10B21484"/>
    <w:rsid w:val="163F5AEA"/>
    <w:rsid w:val="18E754EB"/>
    <w:rsid w:val="18EB1A9C"/>
    <w:rsid w:val="19216180"/>
    <w:rsid w:val="19E17E19"/>
    <w:rsid w:val="1BAB1FED"/>
    <w:rsid w:val="1C3171C6"/>
    <w:rsid w:val="1C99089D"/>
    <w:rsid w:val="1DA739A6"/>
    <w:rsid w:val="1E523F78"/>
    <w:rsid w:val="1EF4094B"/>
    <w:rsid w:val="21050F46"/>
    <w:rsid w:val="261E6B52"/>
    <w:rsid w:val="26467CF7"/>
    <w:rsid w:val="2B134085"/>
    <w:rsid w:val="2C717722"/>
    <w:rsid w:val="2D63793C"/>
    <w:rsid w:val="322A282D"/>
    <w:rsid w:val="38796A5A"/>
    <w:rsid w:val="389C791D"/>
    <w:rsid w:val="3C8B3E1E"/>
    <w:rsid w:val="3F530312"/>
    <w:rsid w:val="40C77E8A"/>
    <w:rsid w:val="442827A0"/>
    <w:rsid w:val="46152D79"/>
    <w:rsid w:val="49646BEE"/>
    <w:rsid w:val="4D0769EB"/>
    <w:rsid w:val="537B7451"/>
    <w:rsid w:val="53D025AD"/>
    <w:rsid w:val="567E1164"/>
    <w:rsid w:val="568E428F"/>
    <w:rsid w:val="5FC51710"/>
    <w:rsid w:val="62AD6342"/>
    <w:rsid w:val="62CB52E0"/>
    <w:rsid w:val="6931662F"/>
    <w:rsid w:val="6ACF3C26"/>
    <w:rsid w:val="6C387CDF"/>
    <w:rsid w:val="6E511E81"/>
    <w:rsid w:val="6F1229E1"/>
    <w:rsid w:val="742B1B33"/>
    <w:rsid w:val="74D55CD2"/>
    <w:rsid w:val="74F33CF9"/>
    <w:rsid w:val="78254354"/>
    <w:rsid w:val="78DA68ED"/>
    <w:rsid w:val="794B786B"/>
    <w:rsid w:val="7C563AE5"/>
    <w:rsid w:val="7E00734B"/>
    <w:rsid w:val="7F006CDF"/>
    <w:rsid w:val="7F04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0000FF"/>
      <w:u w:val="singl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7</TotalTime>
  <ScaleCrop>false</ScaleCrop>
  <LinksUpToDate>false</LinksUpToDate>
  <CharactersWithSpaces>2547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2019-07-28T02:19:39Z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