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三</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市妇联召开十六届三次执委（扩大）会议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市妇联召开2018年“平安家庭”创建工作部署会</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市妇联召开第十六届五次市、区妇联主席联席（扩大）会议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市妇联围绕2017年民主生活会主题深入开展学习研讨</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市妇联党组召开2017年度党员领导干部民主生活会</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千名妇干走基层，党的温暖送万家”——市妇联深入开展2018年春节慰问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市妇联主席吴亚汝率队检查春节前安全生产工作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市妇联、吉木萨尔县妇联举行“民族团结一家亲·恒爱行动--百万家庭亲情一线牵”爱心毛衣捐赠活动</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市妇联发放2018年第一批厦门市贫困妇女“四癌”救助金</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“将爱进行到底”市妇联、市双拥办、驻厦某部联合举办军民共建青年联谊活动，为军地青年架起鹊桥</w:t>
      </w:r>
    </w:p>
    <w:p>
      <w:pPr>
        <w:numPr>
          <w:ilvl w:val="0"/>
          <w:numId w:val="1"/>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市妇联春节前看望慰问离退休老干部</w:t>
      </w:r>
    </w:p>
    <w:p>
      <w:pPr>
        <w:shd w:val="clear" w:color="auto" w:fill="FFFFFF"/>
        <w:spacing w:line="540" w:lineRule="exact"/>
        <w:jc w:val="center"/>
        <w:rPr>
          <w:rFonts w:hint="eastAsia" w:ascii="黑体" w:hAnsi="黑体" w:eastAsia="黑体" w:cs="黑体"/>
          <w:spacing w:val="3"/>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市妇联召开十六届三次执委（扩大）会议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11日上午，市妇联召开十六届三次执委（扩大）会议。会议学习贯彻习近平新时代中国特色社会主义思想和党的十九大精神，学习贯彻全国妇联十一届七次执委会议、省妇联十二届二次执委（扩大）会议和市委十二届六次全会精神，总结市妇联2017年工作，研究部署2018年工作任务。市妇联党组书记、主席吴亚汝代表市妇联十六届常委会作工作报告。会议增补王雪梅、张劲秋为市妇联十六届执委，选举张劲秋为市妇联十六届常委、兼职副主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会上，市妇联党组书记、主席吴亚汝作《巾帼心向党 建功新时代 团结引领全市妇女奋力谱写新时代厦门发展新篇章》工作报告，对认真学习贯彻习近平新时代中国特色社会主义思想和党的十九大精神、学习贯彻全国妇联、省妇联执委会议和市委十二届六次全会精神做出具体部署，全面总结我市妇联2017年工作，部署2018年任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市妇联以习近平新时代中国特色社会主义思想为指导，深入学习贯彻党的十九大精神，认真贯彻中央、省委、市委关于加强和改进党的群团工作的总体部署和要求，以保持和增强政治性、先进性、群众性为目标，锐意进取、改革创新，着力做好服务大局、服务妇女、服务家庭各项工作，圆满完成了全年目标任务。全国妇联党组书记、书记处第一书记、副主席宋秀岩及省人大常委会副主任、省妇联吴洪芹主席等领导在厦督导调研期间，对我市妇联工作成效予以充分肯定。市妇联连续四届蝉联省级文明单位，市妇联“娘家人三进三送”志愿服务队在金砖国家领导人厦门会晤筹备及服务保障工作中受到市委市政府通报表扬。市妇联改革工作、新媒体工作分别在全国妇联大会上作经验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2018年是我们进入新时代、全面贯彻落实党的十九大精神的开局之年，是改革开放40周年，是决胜全面建成小康社会、实施“十三五”规划承上启下的关键之年，也是我市建设“五大发展”示范市的关键之年。全市妇联工作的总体思路是：全面贯彻党的十九大精神, 以习近平新时代中国特色社会主义思想为指导, 认真贯彻落实全国妇联十一届七次执委会议、省妇联十二届二次执委（扩大）会议精神，坚持稳中求进工作总基调, 牢牢把握增强政治性、先进性、群众性要求, 以服从服务党政工作大局为主线，纵深推进妇联改革和妇女工作创新发展，为建设“五大发展”示范市，勇当新时代中国特色社会主义排头兵贡献巾帼力量，以优异成绩迎接中国妇女十二大的胜利召开。吴亚汝主席从五方面部署了2018年重点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大力加强思想政治引领，深入学习宣传贯彻习近平新时代中国特色社会主义思想和党的十九大精神。在各级妇联组织中深入开展大学习活动。在广大妇女群众中广泛开展大宣讲活动。切实掌握意识形态工作主动权。</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大力开展“巾帼心向党·建功新时代”主题活动，为建设“五大发展”示范市贡献巾帼力量。纵深推进“创业创新巾帼行动”。组织实施“乡村振兴巾帼行动”。大力培养女性人才。深入推进家庭文明建设。持续深化妇女融合发展。</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认真贯彻男女平等基本国策，全力提升妇女儿童获得感幸福感。加大男女平等基本国策宣传力度。拓展源头维权参与的渠道和成果。创新维权服务方式方法。推动妇女儿童民生实事更多纳入政策设计和制度安排。</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强化问题导向，进一步转变作风，把妇联改革工作推向纵深发展。继续推进基层妇联组织改革。继续创新群众工作体制机制。继续推进和加强作风建设。</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坚定不移落实全面从严治党要求，为妇联工作和改革提供坚强有力保障。增强旗帜鲜明讲政治的自觉性。全面增强做好妇女群众工作本领。强化全面从严治党主体责任。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市妇联十六届执委；省妇联十二届在厦执委；非执委的各区妇联主席、副主席、兼职副主席；各街、镇（场）妇联主席、副主席、兼职副主席; 市直机关妇工委委员，部、委、办、局妇委会主任；各大系统妇联主席，妇委会（女工委）主任；各民主党派团体妇委会主任；各大专院校妇委会（女工委）主任; 市妇联干部和直属单位负责人参加会议。市妇联领导吴亚汝、黄新英、谢立武、陈幼萍、王挹青、谭筱英、张劲秋在主席台就座。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474747"/>
          <w:sz w:val="21"/>
          <w:szCs w:val="21"/>
          <w:u w:val="none"/>
          <w:bdr w:val="none" w:color="auto" w:sz="0" w:space="0"/>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市妇联召开2018年“平安家庭”创建工作部署会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2月11日上午，市妇联在妇儿中心三楼会议室召开2018年“平安家庭”创建工作部署会，各区妇联主席参加会议。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传达了习近平总书记对政法工作的重要指示和中央、省、市委政法工作会议精神以及市委市政府的决策部署，强调要坚持以习近平新时代中国特色社会主义思想为指导，认真开展“平安家庭”创建工作，确实保障人民安居乐业、社会安定、国家长治久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副主席黄新英传达了中央、省、市扫黑除恶专项斗争电视电话会议精神，强调各级妇联组织要坚持以习近平新时代中国特色社会主义思想为指导，自觉把扫黑除恶作为重大政治任务抓紧抓好，要以打造法治中国典范城市和最具安全感城市为目标，深入推进“平安家庭”创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黄新英副主席对2018年“平安家庭”创建作了专门部署。</w:t>
      </w:r>
      <w:r>
        <w:rPr>
          <w:rFonts w:hint="eastAsia" w:ascii="楷体_GB2312" w:hAnsi="楷体_GB2312" w:eastAsia="楷体_GB2312" w:cs="楷体_GB2312"/>
          <w:b/>
          <w:bCs/>
          <w:spacing w:val="3"/>
          <w:kern w:val="0"/>
          <w:sz w:val="30"/>
          <w:szCs w:val="30"/>
          <w:shd w:val="clear" w:color="auto" w:fill="FFFFFF"/>
          <w:lang w:val="en-US" w:eastAsia="zh-CN" w:bidi="ar-SA"/>
        </w:rPr>
        <w:t>一是要继续深化“平安家庭”创建活动，促进社会治理创新。</w:t>
      </w:r>
      <w:r>
        <w:rPr>
          <w:rFonts w:hint="eastAsia" w:ascii="仿宋" w:hAnsi="仿宋" w:eastAsia="仿宋" w:cs="仿宋"/>
          <w:spacing w:val="3"/>
          <w:kern w:val="0"/>
          <w:sz w:val="30"/>
          <w:szCs w:val="30"/>
          <w:shd w:val="clear" w:color="auto" w:fill="FFFFFF"/>
          <w:lang w:val="en-US" w:eastAsia="zh-CN" w:bidi="ar-SA"/>
        </w:rPr>
        <w:t>要结合“三八节”、综治宣传月、安全生产月、6.26国际禁毒日、11.25国际反家庭暴力日、12.1世界艾滋病日、12.4全国宪法宣传日等重要节点，通过报纸、电视、电台、网络、微博、微信等媒体，进一步加大“平安家庭”创建和普法宣传力度，让妇女在潜移默化中提高“平安家庭”创建意识和法律素养；要集聚专家、社会工作者、法律工作者、心理咨询师等多方社会力量参与妇女维权工作，通过项目化运作方式，提高服务妇女群众的针对性和有效性，使妇联维权服务真正落地落细落实。</w:t>
      </w:r>
      <w:r>
        <w:rPr>
          <w:rFonts w:hint="eastAsia" w:ascii="楷体_GB2312" w:hAnsi="楷体_GB2312" w:eastAsia="楷体_GB2312" w:cs="楷体_GB2312"/>
          <w:b/>
          <w:bCs/>
          <w:spacing w:val="3"/>
          <w:kern w:val="0"/>
          <w:sz w:val="30"/>
          <w:szCs w:val="30"/>
          <w:shd w:val="clear" w:color="auto" w:fill="FFFFFF"/>
          <w:lang w:val="en-US" w:eastAsia="zh-CN" w:bidi="ar-SA"/>
        </w:rPr>
        <w:t>二是要强化重点维权领域，营造家庭和谐社会稳定氛围。</w:t>
      </w:r>
      <w:r>
        <w:rPr>
          <w:rFonts w:hint="eastAsia" w:ascii="仿宋" w:hAnsi="仿宋" w:eastAsia="仿宋" w:cs="仿宋"/>
          <w:spacing w:val="3"/>
          <w:kern w:val="0"/>
          <w:sz w:val="30"/>
          <w:szCs w:val="30"/>
          <w:shd w:val="clear" w:color="auto" w:fill="FFFFFF"/>
          <w:lang w:val="en-US" w:eastAsia="zh-CN" w:bidi="ar-SA"/>
        </w:rPr>
        <w:t>要健全完善农村留守老人、妇女、儿童关爱帮扶体系，对两地分居、招婿、失独、婚姻关系变化、抚养关系变动、发生遗产继承纠纷等问题家庭，要从心理、技能、生活各方面给予指导，切实为她们办实事、解难事；对涉邪、涉毒、涉艾、刑释解教等特殊妇女群体，要继续开展帮教关爱活动，帮助她们回归社会。要将 “最美家庭”“五好文明家庭” 评选工作与“平安家庭”创建活动有机结合起来，发挥妇女在家庭美德、职业道德、社会公德建设中的主导作用，促进“尊老爱幼、夫妻和睦、勤俭持家” 等传统美德和文明新风在全社会蔚然成风。</w:t>
      </w:r>
      <w:r>
        <w:rPr>
          <w:rFonts w:hint="eastAsia" w:ascii="楷体_GB2312" w:hAnsi="楷体_GB2312" w:eastAsia="楷体_GB2312" w:cs="楷体_GB2312"/>
          <w:b/>
          <w:bCs/>
          <w:spacing w:val="3"/>
          <w:kern w:val="0"/>
          <w:sz w:val="30"/>
          <w:szCs w:val="30"/>
          <w:shd w:val="clear" w:color="auto" w:fill="FFFFFF"/>
          <w:lang w:val="en-US" w:eastAsia="zh-CN" w:bidi="ar-SA"/>
        </w:rPr>
        <w:t>三是要完善工作机制，确保矛盾纠纷排查化解工作实效。</w:t>
      </w:r>
      <w:r>
        <w:rPr>
          <w:rFonts w:hint="eastAsia" w:ascii="仿宋" w:hAnsi="仿宋" w:eastAsia="仿宋" w:cs="仿宋"/>
          <w:spacing w:val="3"/>
          <w:kern w:val="0"/>
          <w:sz w:val="30"/>
          <w:szCs w:val="30"/>
          <w:shd w:val="clear" w:color="auto" w:fill="FFFFFF"/>
          <w:lang w:val="en-US" w:eastAsia="zh-CN" w:bidi="ar-SA"/>
        </w:rPr>
        <w:t>要坚持领导负责制度，各级妇联主席要亲自研究，亲自协调、亲自解决综治平安家庭创建中存在的问题，要认真对照工作要求，细化工作方案，实化工作任务，严化措施要求，逐项明确责任，切实承担起促一方发展，保一方平安的政治责任。要贯彻落实全国、省、市妇联关于做好婚姻家庭纠纷预防化解工作的意见，完善婚姻家庭矛盾纠纷排查化解工作制度。要深入学习运用新时代“枫桥经验”，对辖区内涉毒、赌博、家庭暴力、违法犯罪、参与邪教、重大矛盾纠纷等问题家庭要坚持定期矛盾纠纷滚动排查机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市妇联召开第十六届五次市、区妇联主席联席（扩大）会议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2018年2月2日下午，厦门市妇联召开第十六届五次市、区妇联主席联席（扩大）会议，市妇联领导吴亚汝、黄新英、朱秀敏、谢立武，各区妇联主席，市直机关妇工委负责人及市妇联机关各部室负责人参加会议。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会上，向与会人员征求市妇联党组民主生活会意见，通报了2018年妇联改革和妇联工作初步思路并征求意见，并对2018年“三八”国际妇女节系列活动安排作具体部署。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市妇联围绕2017年民主生活会主题深入开展学习研讨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7日上午，市妇联党组理论中心组结合2017年度民主生活会主题，在前期个人自学基础上，紧紧围绕“八个明确”的主要内容和“十四个坚持”的基本方略深入开展专题学习研讨交流，深刻学习领会习近平新时代中国特色社会主义思想，提高认识，明确任务，为开好2017年度市妇联党员领导干部民主生活会打牢思想基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党组书记、主席吴亚汝同志主持学习研讨并带头做了交流发言，党组班子成员均结合各自思想和工作生活实际，结合前期学习收获，做了学习研讨交流发言，畅谈如何将十九大报告精神落实到妇联各项工作中。吴亚汝主席强调，市妇联党组班子成员和全体党员干部要通过学习研讨，进一步明确新时代的责任与使命，自觉运用党的十九大精神武装头脑、指导实践，推动市妇联各项工作稳步开展，真正做到学懂、弄通、做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会上，还传达学习了十九届中央纪委二次全会、省纪委十届三次全会、市纪委十二届三次全会精神，组织学习了《厦门市进一步贯彻落实中央八项规定执行办法》等。市妇联处级以上干部参加了集中学习研讨。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市妇联党组召开2017年度党员领导干部民主生活会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根据市纪委、市委组织部统一部署，2月12日下午，市妇联党组召开2017年度党员领导干部民主生活会。市委组织部组织员办主任张毅、市纪委驻市总工会机关纪检组正处级纪检监察员侯铭到会指导。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高度重视此次民主生活会，认真对照有关文件精神，精心制定工作方案，扎实做好各项准备工作。一是精心组织学习研讨。通过党组集中学习、中心组理论学习、班子成员自学等多种形式，认真开展专题研讨，重点学习研讨了“八个明确”主要内容和“十四个坚持”基本方略，为开好民主生活会打牢思想基础。二是广泛进行意见征求。通过走访调研、发放征求意见函、召开征求意见座谈会等形式向市直有关部门、各区妇联干部、各级各界妇女代表、机关干部、退休党员代表、直属单位领导广泛征求意见建议，并整理形成了意见建议清单。三是深入开展谈心谈话。党组主要领导、班子成员分别通过座谈交流、谈话谈心等形式向班子成员、各分管处室领导、直属单位领导、机关干部征求意见建议，累计开展谈心谈话46人次。四是认真准备发言材料。党组书记吴亚汝亲自主持起草班子对照检查材料，党组成员紧密联系个人的思想和工作实际，认真撰写发言提纲，深入查找剖析问题，认真制定整改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党组书记吴亚汝首先代表市妇联领导班子作对照检查，着重查摆了班子在“在学习贯彻习近平新时代中国特色社会主义思想、认真执行党中央决策部署和省委市委决议决定、对党忠诚老实、担当负责、纠正“四风”、执行廉洁自律准则等”等方面的主要问题，深入剖析了原因，提出了明确的整改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党组书记吴亚汝带头，班子成员黄新英、朱秀敏、谢立武逐个发言，按照要求进行对照检查。大家结合各自思想和工作实际，谈思想、讲认识、摆问题、查不足，中肯地开展相互批评和自我批评，进一步统一了思想、明确了方向、凝聚了力量。大家表示，通过自我剖析和相互批评，对自身存在的问题有了更加深刻的认识，一定正确对待，虚心接受批评意见，自觉接受监督，认真抓好整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委组织部组织员办主任张毅在点评中对市妇联党员领导干部民主生活会给予肯定，认为大家从思想上高度重视，会前充分准备、广泛征求意见，对整改情况进行了梳理，问题讲得深刻，批评直接了当、开门见山，会议开得高效有序。张主任就深入学习贯彻习近平新时代中国特色社会主义思想，坚决维护以习近平同志为核心的党中央权威和集中统一领导，全面贯彻党的十九大各项决策部署，加大党的群团工作改革创新力度，进一步增强妇女群众对妇联工作、妇女工作的认可度、接受度等方面工作提出了希望和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吴亚汝表示，下阶段工作中，市妇联党组将以此次民主生活会为新起点，进一步深入学习党的十九大精神，以习近平新时代中国特色社会主义思想引领做好妇联各项工作。切实抓好民主生活会整改工作，针对班子和个人查找出来的问题，逐项研究，分解落实，以永远在路上的韧劲持续抓好全面从严治党各项工作，推动作风进一步转变，营造妇联干事创业的良好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千名妇干走基层，党的温暖送万家”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——市妇联深入开展2018年春节慰问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全面贯彻党的十九大会议精神，大力推进共享发展、不断增进民生福祉的要求，密切党群关系，弘扬中华民族扶贫济困的优良传统，关注困境中的妇女儿童家庭，厦门市妇联、市妇儿工委办、市妇女儿童基金会在全市范围开展2018年元旦春节慰问活动，各级妇联按照市妇联统一部署，结合“千名妇干走基层，党的温暖送万家”活动，把调查研究与服务群众有机结合，帮助困难妇女群众解决实际困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一是凝聚帮扶合力。</w:t>
      </w:r>
      <w:r>
        <w:rPr>
          <w:rFonts w:hint="eastAsia" w:ascii="仿宋" w:hAnsi="仿宋" w:eastAsia="仿宋" w:cs="仿宋"/>
          <w:spacing w:val="3"/>
          <w:kern w:val="0"/>
          <w:sz w:val="30"/>
          <w:szCs w:val="30"/>
          <w:shd w:val="clear" w:color="auto" w:fill="FFFFFF"/>
          <w:lang w:val="en-US" w:eastAsia="zh-CN" w:bidi="ar-SA"/>
        </w:rPr>
        <w:t>厦门市妇联、市妇女儿童发展基金会积极筹措慰问金，2018年春节期间共慰问特困单亲家庭、特困母亲、困难妇干及妇女404名，慰问金额总计 35万元。同时，市妇联积极联系爱心企业和个人等部门捐赠年货和等慰问物资；发挥“鹭岛巾帼志愿联盟”作用，号召1950支特色志愿者服务队行动起来，结对帮扶困难家庭，更加有效服务妇女群众；通过“让爱住我家”爱心妈妈牵手困境儿童活动，发动319名爱心妈妈、33个爱心党组织和“巾帼文明岗”结对帮扶135名留守流动困境儿童。市妇联领导还自费购买物品，送到结对帮扶户手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二是突出宣传教育。</w:t>
      </w:r>
      <w:r>
        <w:rPr>
          <w:rFonts w:hint="eastAsia" w:ascii="仿宋" w:hAnsi="仿宋" w:eastAsia="仿宋" w:cs="仿宋"/>
          <w:spacing w:val="3"/>
          <w:kern w:val="0"/>
          <w:sz w:val="30"/>
          <w:szCs w:val="30"/>
          <w:shd w:val="clear" w:color="auto" w:fill="FFFFFF"/>
          <w:lang w:val="en-US" w:eastAsia="zh-CN" w:bidi="ar-SA"/>
        </w:rPr>
        <w:t>结合慰问活动，开展“百千万巾帼大宣讲”、“巾帼心向党·万村千居唱起来”展演、“娘家人三进三送”巾帼志愿服务等活动。将《一图看懂十九大报告》等宣传资料送到妇女群众手中，宣讲习近平新时代中国特色社会主义思想和党的十九大精神活动，生动深入地向妇女群众宣传党的理论主张，传递传播党的声音，引导广大妇女群众增进对习近平新时代中国特色社会主义思想的政治认同、思想认同、情感认同, 更加坚定不移听党话、跟党走。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三是注重帮扶实效。</w:t>
      </w:r>
      <w:r>
        <w:rPr>
          <w:rFonts w:hint="eastAsia" w:ascii="仿宋" w:hAnsi="仿宋" w:eastAsia="仿宋" w:cs="仿宋"/>
          <w:spacing w:val="3"/>
          <w:kern w:val="0"/>
          <w:sz w:val="30"/>
          <w:szCs w:val="30"/>
          <w:shd w:val="clear" w:color="auto" w:fill="FFFFFF"/>
          <w:lang w:val="en-US" w:eastAsia="zh-CN" w:bidi="ar-SA"/>
        </w:rPr>
        <w:t>各级妇联组织慰问，不仅送上了慰问款和新春祝福，也带去了创业就业帮助。各级妇干与妇女群众促膝唠家常，了解困难群众家庭生活、子女学习情况，鼓励她们树立信心，用足用好帮扶政策和创业就业帮助，用勤劳的双手创造幸福美好的生活。同时，结对的妇联干部继续做好与结对家庭的日常联系，及时了解掌握她们的困难需求，精准提供帮扶，力所能及的帮助她们早日摆脱困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市妇联主席吴亚汝率队检查春节前安全生产工作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11日上午，春节来临之际，市妇联党组书记、主席吴亚汝，党组成员、副主席谢立武率相关人员组成检查组赴市妇女儿童活动中心开展安全生产检查。检查组对大楼消防系统、厨房用水用电用气安全设施、教室、室内运动场、楼梯过道、监控系统等进行认真细致检查督查。检查中发现部分妇儿中心合作单位在二次装修时违规遮挡消防栓，存在消防栓打不开、消防栓标志不规范等问题，检查组立即要求当场整改，及时消除安全隐患，并要求妇儿中心要加强对合作单位安全方面的监管。2月12日，市妇联办公室及时向妇儿中心发出了安全事故隐患督查通知书，要求限时整改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要进一步提高安全意识，充分认识做好活动中心安全工作的重要性，不折不扣落实好市委市政府关于做好安全工作的各项要求。吴主席就春节期间安全工作提三点要求：一是值班人员在岗在位，确实做好交接班制度。二是加强巡查，做好应急处置管理工作。三是主动排查隐患，发现问题及时整改。要抓好自查自改工作，切实落实安全生产责任制。对因工作不落实、不到位、不负责任造成严重后果的，将按照相关规定严肃追究当事人及相关领导的责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厦门市妇联、吉木萨尔县妇联举行“民族团结一家亲·恒爱行动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--百万家庭亲情一线牵”爱心毛衣捐赠活动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2018新春佳节即将到来之际，2月7日下午，吉木萨尔县妇联满载着厦门市妇联的深情厚谊在吉木萨尔镇马家槽子村幼儿园开展了“民族团结一家亲·恒爱行动--百万家庭亲情一线牵”爱心毛衣捐赠活动，副县长张艳珍、县妇联主席徐惠艳、北庭玫瑰·爱心妈妈公益组织代表等参加了活动，县妇联主席徐惠艳主持此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发放仪式上，吉木萨尔县副县长张艳珍做了重要讲话，她说：“小宝贝们，在新春佳节即将到来之际，在新疆严寒的冬季里，远在遥远的厦门市妇联组织全市各界优秀的‘妈妈’们一针一线织出来的毛衣，这些毛衣倾注的是厦门市爱心妈妈对孩子们最真挚的爱，亲手编织出的一件件精美的毛衣以及亲笔写下的深情寄语，对于孩子们来说，就像冬天里的暖阳、冰雪中的炭火、更像沙漠里的一滴水，温暖、滋润着孩子们的心田。希望吉木萨尔镇马家槽子村幼儿园的孩子们在社会各界的关爱中茁壮成长，感受到民族大家庭的温暖，将来实际用行动回馈社会，将爱心传递下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副县长张艳珍、县妇联主席徐惠艳、北庭玫瑰·爱心妈妈负责人李焱等爱心妈妈们一起给幼儿园的116名小朋友们发放了由厦门市“爱心妈妈”们亲手编织的爱心毛衣、围巾、帽子等物品，各式各样的花色毛衣、围巾吸引了孩子们的目光，他们内心充满了好奇和喜悦，副县长张艳珍还亲切的拉起小朋友的手，摸了又摸小朋友们的小手和小脸蛋，尽显一位母亲的慈爱，张副县长还与孩子们的家长亲切交谈，耐心地为每一位孩子们赠送毛衣，询问他们的生活情况，鼓励他们在爷爷奶奶的关心下，快乐健康成长，长大后做对祖国有用的人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恒爱行动——百万家庭亲情一线牵”是由全国妇联、中国儿童少年基金会和恒源祥集团共同发起并组织开展的大型公益慈善活动，吉木萨尔县妇联对口援疆省市的厦门市妇联每年都组织全市各个行业的“爱心妈妈”们通过编织爱心毛衣、围巾、帽子等捐赠给民族地区的孩子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市妇联发放2018年第一批厦门市贫困妇女“四癌”救助金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市妇联发放2018年第一批厦门市贫困妇女“四癌”救助金11万元，共救助11位符合救助条件的申请者。具体情况如下：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1、区域分布：思明区3人，同安区6人，翔安区2人；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2、年龄分布：30-39岁1人，40-49岁6人,50-59岁3人，70-79岁1人；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3、癌种分类：乳腺癌9人，卵巢癌1人，宫颈癌1人。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“将爱进行到底”</w:t>
      </w:r>
      <w:r>
        <w:rPr>
          <w:rFonts w:hint="eastAsia" w:ascii="黑体" w:hAnsi="黑体" w:eastAsia="黑体" w:cs="黑体"/>
          <w:spacing w:val="3"/>
          <w:sz w:val="32"/>
          <w:szCs w:val="32"/>
          <w:lang w:eastAsia="zh-CN"/>
        </w:rPr>
        <w:t>——</w:t>
      </w:r>
      <w:r>
        <w:rPr>
          <w:rFonts w:hint="eastAsia" w:ascii="黑体" w:hAnsi="黑体" w:eastAsia="黑体" w:cs="黑体"/>
          <w:spacing w:val="3"/>
          <w:sz w:val="32"/>
          <w:szCs w:val="32"/>
        </w:rPr>
        <w:t>市妇联、市双拥办、驻厦某部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联合举办军民共建青年联谊活动，为军地青年架起鹊桥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学习贯彻党的十九大精神，市双拥办、市妇联开展党的十九大精神进军营暨娘家人“三进三送”巾帼志愿服务活动走进驻厦某部。在旅部，厦门市妇联、市双拥办、与部队就进一步加强军民融合相关合作召开了军地领导座谈会，会后，市妇联党组书记、主席吴亚汝代表市妇联向部队赠送200副羽毛球拍，詹志刚旅长代表部队受赠；接着，市妇联领导一行深入军部通信执勤站与女兵们开展了“十九大”精神交流学习座谈会，赠送十九大学习手册，进行 “十九大”精神有奖竞答。并为连队女兵们开展了一场西点烘焙培训。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同期开展的还有市妇联、市双拥办、驻厦某部联合举办军民共建青年联谊活动，为军地青年架起鹊桥。在集美某部队营区举办的主题为“将爱进行到底”的军民共建青年联谊活动，全力为部队单身官兵和驻地单身女青年搭建相识、相知、相恋、相爱的幸福平台。来自部队和厦门市直机关、企事业单位的单身女青年共计70多人参加了活动。“我市妇联急部队之所急，忧官兵之所忧，帮官兵之所需，充分动员、精心准备、严格把关，积极为军地青年架起鹊桥，努力为‘天天练兵、时时备战’的部队官兵缓解后顾之忧。”。某部副政委罗光告诉记者， “部队深入进行改革强军，时间紧、任务重，部分官兵因此把交友、婚恋搁在一边。” “这次活动拓宽了军地青年沟通交友的渠道，增进了军民鱼水情谊。”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市妇联春节前看望慰问离退休老干部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8日上午，市妇联召开老同志迎新春座谈会，邀请离退休干部回娘家、过小年。市妇联主席吴亚汝、副主席谢立武参加座谈会，向大家通报了2017年市妇联工作情况，亲切地与老同志们拉家常、话改革、聊发展，详细询问老同志的生活起居和身体状况，认真听取老干部老党员对推动妇女儿童事业发展的意见和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老干部们对近年来全市妇女儿童事业的成绩很满意，纷纷给市妇联领导班子打气加油，希望2018年继续发扬奋斗精神，全力做好各项工作。座谈会上，离退休老干部还分享交流了学习党的十九大心得体会，集中学习了进一步规范党政领导干部企业兼职（任职）、离退休干部社团兼职清理规范、因私出国（境）管理等相关文件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当天下午，市妇联副主席朱秀敏带队看望了行动不便的老干部老党员，给老人送去了节日的祝福和慰问。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7081D53"/>
    <w:rsid w:val="09865C72"/>
    <w:rsid w:val="09FD0BFD"/>
    <w:rsid w:val="100F03F5"/>
    <w:rsid w:val="10B21484"/>
    <w:rsid w:val="163F5AEA"/>
    <w:rsid w:val="19216180"/>
    <w:rsid w:val="19E17E19"/>
    <w:rsid w:val="1AB40357"/>
    <w:rsid w:val="205258D5"/>
    <w:rsid w:val="21050F46"/>
    <w:rsid w:val="25CD222C"/>
    <w:rsid w:val="322A282D"/>
    <w:rsid w:val="442827A0"/>
    <w:rsid w:val="537B7451"/>
    <w:rsid w:val="56B0568A"/>
    <w:rsid w:val="60FB2611"/>
    <w:rsid w:val="62AD6342"/>
    <w:rsid w:val="6931662F"/>
    <w:rsid w:val="6ACF3C26"/>
    <w:rsid w:val="6BD7586F"/>
    <w:rsid w:val="6C387CDF"/>
    <w:rsid w:val="74F33CF9"/>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uiPriority w:val="99"/>
    <w:rPr>
      <w:color w:val="343434"/>
      <w:sz w:val="18"/>
      <w:szCs w:val="18"/>
      <w:u w:val="none"/>
    </w:rPr>
  </w:style>
  <w:style w:type="character" w:styleId="10">
    <w:name w:val="Hyperlink"/>
    <w:basedOn w:val="6"/>
    <w:semiHidden/>
    <w:unhideWhenUsed/>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5</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2019-09-11T08:51:58Z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