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十七</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9</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15</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2"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W68RIs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厦门市各界妇女持续热议习近平总书记投洽会贺信</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市妇联一批精神文明建设先进集体和个人获市委市政府通报表扬</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市妇联进一步兴起习近平新时代中国特色社会主义思想“大学习”热潮</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市妇联吴亚汝主席深入文屏社区宣讲“新思想”，慰问困难家庭</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市妇联吴亚汝主席率队督查巾帼大厦安全生产工作</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市妇联积极开展“平安家庭”进社区宣传活动</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市妇联组织开展“弘扬特区精神，新时代新担当新作为”主题党日活动</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宁波市妇联来厦考察调研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厦门市各界妇女持续热议习近平总书记投洽会贺信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9月8日，第二十届中国国际投资贸易洽谈会在厦正式开启。中共中央总书记、国家主席习近平向投洽会发来贺信。习近平指出，20多年来，中国国际投资贸易洽谈会致力于打造双向投资促进、权威信息发布和投资趋势研讨三大平台，已发展成全球最具影响力的国际投资盛会之一，为我国改革开放和社会主义现代化建设作出了积极贡献。习近平强调，今年是改革开放40周年。中国对外开放的大门只会越开越大，希望投洽会以双向投资促进为主题，精耕细作，打造国际化、专业化、品牌化的精品，办成新一轮高水平对外开放的重要平台，为推动形成全面开放新格局、建设开放型世界经济发挥积极作用。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总书记对投洽会的殷切关怀和期望，令厦门干部群众倍感亲切和鼓舞，也在厦门各界妇女中激起强烈反响。</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我市人工智能行业的代表企业、厦门瑞为信息技术有限公司副总经理詹红梅在听完贺信内容后，掩饰不住自己的激动心情：“贺信令人振奋！作为新兴产业代表，我们已经连续四年参会，深切感受到投洽会蓬勃的发展势头，不断推陈出新，新机遇、新技术不断呈现。借助投洽会的平台，不管是商机获取、品牌提升还是开拓格局、技术创新，企业都获益匪浅，瑞为信息将更专注于创新发展，培育企业的国际竞争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厦门国际会议中心酒店、厦门会展酒店是服务历届投洽会客商嘉宾的主要场所，两家酒店的销售部高级销售范灼英说：“中共中央总书记、国家主席习近平的贺信，不仅是对所有参与九八服务保障工作人员的鼓舞，也给了我们很大启发。作为服务和保障九八宾客接待的酒店工作者，我们要努力提升软硬件设施水平，积极为投洽会接待工作奉献力量。接待服务讲求细微之处见真情，我们将以强烈的主人翁意识，加强培训，全面提升国际化、专业化服务水平和接待质量，确保服务贴心、演练到位，通过服务保障展现厦门开放、热情、国际化的城市形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刚刚完成招商工作的鹭江街道财经办主任戴洁慧，也对投洽会的未来充满期待，“要按总书记的要求，通过投洽会这个日益开放的大平台，更多地吸引优质资源，把厦门展示到世界面前。”</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特区发祥地湖里区可以说是与投洽会一起成长、同步发展。”湖里区招商中心主任黄梅兰说，新时代的招商干部要牢记总书记的嘱托，充分利用好投洽会平台，以更开放的意识、更高效的作风、更真挚的服务，为企业发展营造一流环境，让特区发祥地成为“近者悦、远者来”的创新创业热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微软雅黑" w:hAnsi="微软雅黑" w:eastAsia="微软雅黑" w:cs="微软雅黑"/>
          <w:b/>
          <w:color w:val="277DE9"/>
          <w:sz w:val="24"/>
          <w:szCs w:val="24"/>
          <w:u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default"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市妇联一批精神文明建设先进集体和个人获市委市政府通报表扬</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9月3日，厦门市召开全市精神文明建设工作暨新一轮全国文明城市创建动员大会。会上宣读我市2015-2017年度全国和省级精神文明建设各类先进表彰名单，对市级文明村镇、文明单位、文明校园、文明社区、文明家庭等各类先进，以及创建第五届全国文明城市先进集体和先进个人进行通报表扬。邓丽萍同志（市妇联机关党总支专职副书记、机关工会主席）荣立第五届创建全国文明城市工作个人三等功，在厦门市2015-2017年度群众性精神文明创建活动考核达标的市级文明单位厦门市妇女儿童活动中心、厦门市精神文明建设先进工作者许怡萍同志（市妇女儿童活动中心副主任、党支部书记）获通报表扬。</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市妇联进一步兴起习近平新时代中国特色社会主义思想</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“大学习”热潮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认真组织开展进一步兴起习近平新时代中国特色社会主义思想“大学习”活动，把组织干部进一步通读《习近平谈治国理政》第一、二卷和《习近平新时代中国特色社会主义思想三十讲》学习辅导读本作为近期学习重点，掀起学习新高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一是提高认识主动学。</w:t>
      </w:r>
      <w:r>
        <w:rPr>
          <w:rFonts w:hint="eastAsia" w:ascii="仿宋" w:hAnsi="仿宋" w:eastAsia="仿宋" w:cs="仿宋"/>
          <w:spacing w:val="3"/>
          <w:kern w:val="0"/>
          <w:sz w:val="30"/>
          <w:szCs w:val="30"/>
          <w:shd w:val="clear" w:color="auto" w:fill="FFFFFF"/>
          <w:lang w:val="en-US" w:eastAsia="zh-CN" w:bidi="ar-SA"/>
        </w:rPr>
        <w:t>市妇联党组高度重视学习，党组书记把抓好学习作为履行全面从严治党主体责任、意识形态责任制的重要内容，党组成员认真抓好各自分管领域的学习，把学习新思想成为一种自觉的政治意识和精神追求，作为履行政治职责的必然要求。把组织学习《习近平谈治国理政》第一卷、第二卷，深入学习贯彻习近平新时代中国特色社会主义思想作为当前和今后长期的重大政治任务，作为增强“四个意识”，维护习近平总书记党中央的核心、全党的核心地位，维护党中央权威和集中统一领导，在思想上政治上行动上同以习近平同志为核心的党中央保持高度一致的实际举措。</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二是“头雁”带动层层学。</w:t>
      </w:r>
      <w:r>
        <w:rPr>
          <w:rFonts w:hint="eastAsia" w:ascii="仿宋" w:hAnsi="仿宋" w:eastAsia="仿宋" w:cs="仿宋"/>
          <w:spacing w:val="3"/>
          <w:kern w:val="0"/>
          <w:sz w:val="30"/>
          <w:szCs w:val="30"/>
          <w:shd w:val="clear" w:color="auto" w:fill="FFFFFF"/>
          <w:lang w:val="en-US" w:eastAsia="zh-CN" w:bidi="ar-SA"/>
        </w:rPr>
        <w:t>注重发挥班子成员、中层干部的引领示范作用，带动全体党员干部精读原文、理解原义、领悟原理。党组理论学习中心组做到“三个带头”，即带头深研深学原著原文原理，带头亲自撰写学习心得体会，带头结合各自分管工作深入开展学习研讨。中层干部处理好工学矛盾，把学习纳入工作总盘子，挤时间学习，做到工作、学习两不误、两促进。支部书记立足各自工作特点，带头谈学习心得，开展富有特色的学习，分别开展了以遵守中央八项规定精神、严格遵守财经纪律、推进妇联改革、加强干部队伍建设、牢牢掌握意识形态工作主动权、增强做好妇女儿童维权工作使命、扎实做好家庭工作等为主题的交流研讨。至8月底，处级以上领导干部均在所在支部或分管单位上习近平新时代中国特色社会主义思想专题党课合计11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三是压实责任细化学。</w:t>
      </w:r>
      <w:r>
        <w:rPr>
          <w:rFonts w:hint="eastAsia" w:ascii="仿宋" w:hAnsi="仿宋" w:eastAsia="仿宋" w:cs="仿宋"/>
          <w:spacing w:val="3"/>
          <w:kern w:val="0"/>
          <w:sz w:val="30"/>
          <w:szCs w:val="30"/>
          <w:shd w:val="clear" w:color="auto" w:fill="FFFFFF"/>
          <w:lang w:val="en-US" w:eastAsia="zh-CN" w:bidi="ar-SA"/>
        </w:rPr>
        <w:t>我会压实学习责任，细化学习任务。合理安排计划。结合庆祝改革开放40周年、“五大发展”示范市建设实践和妇联工作，制定了具体的学习计划，采用分专题、多种方式开展学习。学习形式多样。采取集中学习、自学、培训、邀请专家辅导、交流研讨、上党课等形式学习，分篇章、分专题，逐字逐句研读。发挥在线学习优势。党员干部积极参加厦门党建E家线上学习，通过“厦门干部在线”学习，参加线上讨论、每月一测、微课堂及“妇联通”学习，不断加深对新思想的学习领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四是联系实际贯通学。</w:t>
      </w:r>
      <w:r>
        <w:rPr>
          <w:rFonts w:hint="eastAsia" w:ascii="仿宋" w:hAnsi="仿宋" w:eastAsia="仿宋" w:cs="仿宋"/>
          <w:spacing w:val="3"/>
          <w:kern w:val="0"/>
          <w:sz w:val="30"/>
          <w:szCs w:val="30"/>
          <w:shd w:val="clear" w:color="auto" w:fill="FFFFFF"/>
          <w:lang w:val="en-US" w:eastAsia="zh-CN" w:bidi="ar-SA"/>
        </w:rPr>
        <w:t>我会坚持融会贯通学，把通读《习近平治国理政》第一、二卷，与学习贯彻落实习近平总书记在福建、厦门工作时的一系列重要思想、重要指示、生动实践紧密结合，与学习贯彻落实习近平总书记在金砖厦门会晤时对厦门的殷切期望紧密结合，与学习贯彻落实习近平总书记对妇女工作的重要指示、重要论述紧密结合，与推进妇联改革紧密结合。坚持联系实际学，树立问题导向，着力增强群众工作本领、狠抓落实本领，持续深入开展农村妇女小额贴息贷款、贫困妇女儿童救助、实施“春蕾计划”、娘家人“三进三送”志愿服务等工作，为妇女儿童办实事，促进妇女儿童事业发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五是巾帼宣讲促进学。</w:t>
      </w:r>
      <w:r>
        <w:rPr>
          <w:rFonts w:hint="eastAsia" w:ascii="仿宋" w:hAnsi="仿宋" w:eastAsia="仿宋" w:cs="仿宋"/>
          <w:spacing w:val="3"/>
          <w:kern w:val="0"/>
          <w:sz w:val="30"/>
          <w:szCs w:val="30"/>
          <w:shd w:val="clear" w:color="auto" w:fill="FFFFFF"/>
          <w:lang w:val="en-US" w:eastAsia="zh-CN" w:bidi="ar-SA"/>
        </w:rPr>
        <w:t>开展“巾帼大宣讲”，带动全市妇女组织和妇女群众开展学习。领导带头宣讲。党组书记、主席带头在中心组、党员大会宣讲，在支部上党课，党组成员分别在支部或是分管单位上党课，深入社区、农村、社会组织、高校宣讲。开展群众性的宣传工作。目前已组建7支新思想宣讲巾帼小分队，开展“巾帼心向党千村万户唱起来”群众性的宣传活动，推动习近平新时代中国特色社会主义思想入脑入心，在我市落地生根。运用妇联微信公众号宣传新思想和党的十九大精神，每天推送《习近平新时代中国特色社会主义思想三十讲》内容，持续宣传各级妇女组织开展学习宣传贯彻新思想的做法。召开学习汇报会。班子成员和中层干部交流汇报了学习心得，普遍感到通过学习，进一步学出了更加坚定的信仰、更加强烈的担当，增进了引导广大妇女听党话跟党走的政治责任。营造浓厚的学习氛围。在机关显著位置张贴新思想学习标语，在电子屏幕滚动播放新思想和十九大精神，开设了新思想学习园地，为每位干部分发了《党的十九大文件汇编》《习近平谈治国理政》第一、二卷、《习近平新时代中国特色社会主义思想三十讲》等学习材料，营造浓厚的学习氛围，促进“大学习”的深入开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default"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市妇联吴亚汝主席深入文屏社区宣讲“新思想</w:t>
      </w:r>
      <w:r>
        <w:rPr>
          <w:rFonts w:hint="default" w:ascii="黑体" w:hAnsi="黑体" w:eastAsia="黑体" w:cs="黑体"/>
          <w:spacing w:val="3"/>
          <w:sz w:val="32"/>
          <w:szCs w:val="32"/>
          <w:lang w:val="en-US" w:eastAsia="zh-CN"/>
        </w:rPr>
        <w:t>”</w:t>
      </w:r>
      <w:r>
        <w:rPr>
          <w:rFonts w:hint="eastAsia" w:ascii="黑体" w:hAnsi="黑体" w:eastAsia="黑体" w:cs="黑体"/>
          <w:spacing w:val="3"/>
          <w:sz w:val="32"/>
          <w:szCs w:val="32"/>
          <w:lang w:val="en-US" w:eastAsia="zh-CN"/>
        </w:rPr>
        <w:t>并慰问困难家庭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更好地推动习近平新时代中国特色社会主义思想和党的十九大精神进基层，进一步做好社区妇女姐妹的关爱帮扶活动，9月13日上午，厦门市妇联党组书记、主席吴亚汝深入思明区文屏社区开展“巾帼心向党.建功新时代·宣讲十九大”暨市妇联“娘家人”三进三送巾帼志愿服务活动。市妇联党组成员、副主席谢立武、思明区妇联主席王雪梅及市妇联、市妇儿中心党员干部参加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吴亚汝主席为社区姐妹们带来了礼物——“一图读懂十九大”的宣传折页，结合自身学习体会，与大家一起重温学习了习近平新时代中国特色社会主义思想和党的十九大的重要意义和主要内容。 吴主席指出，深刻领会习近平新时代中国特色社会主义思想精神实质和丰富内涵，在妇联工作中全面全面准确贯彻落实，要重点做到三个方面：</w:t>
      </w:r>
      <w:r>
        <w:rPr>
          <w:rFonts w:hint="eastAsia" w:ascii="楷体_GB2312" w:hAnsi="楷体_GB2312" w:eastAsia="楷体_GB2312" w:cs="楷体_GB2312"/>
          <w:b/>
          <w:bCs/>
          <w:spacing w:val="3"/>
          <w:kern w:val="0"/>
          <w:sz w:val="30"/>
          <w:szCs w:val="30"/>
          <w:shd w:val="clear" w:color="auto" w:fill="FFFFFF"/>
          <w:lang w:val="en-US" w:eastAsia="zh-CN" w:bidi="ar-SA"/>
        </w:rPr>
        <w:t>一要</w:t>
      </w:r>
      <w:r>
        <w:rPr>
          <w:rFonts w:hint="eastAsia" w:ascii="仿宋" w:hAnsi="仿宋" w:eastAsia="仿宋" w:cs="仿宋"/>
          <w:spacing w:val="3"/>
          <w:kern w:val="0"/>
          <w:sz w:val="30"/>
          <w:szCs w:val="30"/>
          <w:shd w:val="clear" w:color="auto" w:fill="FFFFFF"/>
          <w:lang w:val="en-US" w:eastAsia="zh-CN" w:bidi="ar-SA"/>
        </w:rPr>
        <w:t>坚持党对一切工作的领导和全面从严治党，</w:t>
      </w:r>
      <w:r>
        <w:rPr>
          <w:rFonts w:hint="eastAsia" w:ascii="楷体_GB2312" w:hAnsi="楷体_GB2312" w:eastAsia="楷体_GB2312" w:cs="楷体_GB2312"/>
          <w:b/>
          <w:bCs/>
          <w:spacing w:val="3"/>
          <w:kern w:val="0"/>
          <w:sz w:val="30"/>
          <w:szCs w:val="30"/>
          <w:shd w:val="clear" w:color="auto" w:fill="FFFFFF"/>
          <w:lang w:val="en-US" w:eastAsia="zh-CN" w:bidi="ar-SA"/>
        </w:rPr>
        <w:t>二要</w:t>
      </w:r>
      <w:r>
        <w:rPr>
          <w:rFonts w:hint="eastAsia" w:ascii="仿宋" w:hAnsi="仿宋" w:eastAsia="仿宋" w:cs="仿宋"/>
          <w:spacing w:val="3"/>
          <w:kern w:val="0"/>
          <w:sz w:val="30"/>
          <w:szCs w:val="30"/>
          <w:shd w:val="clear" w:color="auto" w:fill="FFFFFF"/>
          <w:lang w:val="en-US" w:eastAsia="zh-CN" w:bidi="ar-SA"/>
        </w:rPr>
        <w:t>坚持以人民为中心和人民当家作主，</w:t>
      </w:r>
      <w:r>
        <w:rPr>
          <w:rFonts w:hint="eastAsia" w:ascii="楷体_GB2312" w:hAnsi="楷体_GB2312" w:eastAsia="楷体_GB2312" w:cs="楷体_GB2312"/>
          <w:b/>
          <w:bCs/>
          <w:spacing w:val="3"/>
          <w:kern w:val="0"/>
          <w:sz w:val="30"/>
          <w:szCs w:val="30"/>
          <w:shd w:val="clear" w:color="auto" w:fill="FFFFFF"/>
          <w:lang w:val="en-US" w:eastAsia="zh-CN" w:bidi="ar-SA"/>
        </w:rPr>
        <w:t>三要</w:t>
      </w:r>
      <w:r>
        <w:rPr>
          <w:rFonts w:hint="eastAsia" w:ascii="仿宋" w:hAnsi="仿宋" w:eastAsia="仿宋" w:cs="仿宋"/>
          <w:spacing w:val="3"/>
          <w:kern w:val="0"/>
          <w:sz w:val="30"/>
          <w:szCs w:val="30"/>
          <w:shd w:val="clear" w:color="auto" w:fill="FFFFFF"/>
          <w:lang w:val="en-US" w:eastAsia="zh-CN" w:bidi="ar-SA"/>
        </w:rPr>
        <w:t>坚持全面深化改革和新发展理念。吴主席用群众语言，结合厦门改革发展变化和社区工作实际进行的宣讲，赢得姐妹们的阵阵掌声。吴主席同时还向姐妹们推荐了《习近平新时代中国特色社会主义思想三十讲》《习近平谈治国理政》《习近平的七年知青岁月》《摆脱贫困》《之江新语》等经典学习书籍。</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宣讲活动后，吴亚汝主席一行赴社区两户困难家庭开展了走访慰问，送上慰问金和慰问品。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当天，同步开展了市妇联娘家人“三进三送”巾帼志愿服务走进文屏社区及“反邪教、反诈骗、反家暴、禁毒宣传”进社区活动。市妇联、市妇儿中心向文屏社区馨家园捐赠一批书籍。在社区组织开展为期2天的妇女手工编织公益课程。现场进行以“反邪教、反诈骗、反家暴、禁毒”为主题的宣传活动及垃圾分类的有奖竞答活动，妇女姐妹们积极举手回答，气氛十分热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市妇联吴亚汝主席率队督查巾帼大厦安全生产工作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9月5日上午，市妇联吴亚汝主席率领班子成员、办公室及妇儿中心相关人员、安居物业公司管理人员对巾帼大厦安全工作开展专项检查督查，并召开专项会议。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就新物业入驻后相关工作开展情况和存在的问题与困难听取了妇儿中心和物业公司的汇报，研究解决大厦管理与安全等问题。会议指出了物业管理中存在的诸如消防通道停车、水泵维保、安保工具配备、安全演练、儿童培训期间防恐防暴力量加强等安全生产问题，强调安全生产无小事，各责任部门要进一步强化安全生产责任意识，完成市妇联“业安工程”实施方案分解的任务，切实落实“党政同责、一岗双责、齐抓共管、失职追责”的责任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bookmarkStart w:id="0" w:name="_GoBack"/>
      <w:bookmarkEnd w:id="0"/>
      <w:r>
        <w:rPr>
          <w:rFonts w:hint="eastAsia" w:ascii="黑体" w:hAnsi="黑体" w:eastAsia="黑体" w:cs="黑体"/>
          <w:spacing w:val="3"/>
          <w:sz w:val="32"/>
          <w:szCs w:val="32"/>
          <w:lang w:val="en-US" w:eastAsia="zh-CN"/>
        </w:rPr>
        <w:t>市妇联联合公安部门走进高校开展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“法治教育及校园安全防范宣传活动”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加强大学生的法治安全意识，提高大学生法律综合素质和安全防范能力，近日，市妇联和市公安局妇工委联合深入到集美学村派出所和集美大学诚毅学院进行调研。9月5日上午，市妇联、市公安局集美分局和集美大学诚毅学院联合举办了“法治教育及校园安全防范宣传”活动。市妇联副主席黄新英、集美分局政委李丰山、市公安局妇工委主任尤彩霞、市妇联权益部部长黄立春、集美大学诚毅学院和集美学村派出所领导，以及诚毅学院3500多名新生参加了宣传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副主席黄新英就高校安全防范教育进行动员，希望同学们深入学习贯彻习近平新时代中国特色社会主义思想和党的十九大精神，深入学习宣传贯彻宪法，弘扬宪法精神，坚定宪法自信、维护宪法权威；深入学习习近平总书记扫黑除恶重要批示精神，增强“四个意识”，提升政治站位；积极响应中央号召，踊跃投身禁毒公益事业，让家人、周围的人都认识毒品危害，自觉远离毒品；认真学习和掌握现代金融常识，更好地进行自我规划和自我管理，拒绝“校园贷”等非法借贷。集美学村派出所民警袁任明围绕“扫黑除恶、反恐、反暴、反邪教、反诈骗、禁毒”等问题进行宣讲，希望同学们加强安全防范意识，认真学习，顺利完成学业。宣传活动现场共发放法律宣传材料6000余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市妇联积极开展“平安家庭”进社区宣传活动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为扎实推进厦门市创建活动深入开展，全面推进平安厦门建设，进一步提高群众的平安家庭意识，9月13日上午，厦门市妇联在思明区梧村街道文屏社区开展了以为主题的宣传活动。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市妇联权益部部长黄立春为现场妇女群众讲解“平安家庭”创建知识，倡议广大家庭和成员都积极参与到“平安家庭”的创建活动中来，以家庭的文明安定促进社会的和谐稳定。</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要深入学习《宪法》、《妇女权益保障法》、《婚姻法》、《反家庭暴力法》等维护妇女权益的法律法规，增强自身的法律素质，遵纪守法，利用法律武器维护好自己的合法权益，同时带动家庭成员共同学法守法用法。</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要树立家庭成员间宽容、谦让、平等、融洽的良好家风;要传播文明治家、文明出行、文明居住、文明礼让的生活理念；要弘扬男女平等、尊老爱幼、邻里团结的文明新风，以每个小家庭的和睦推动社会大家庭的和谐。</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要崇尚科学，反对迷信；要拒绝邪教，拒绝毒品；要认真学习和掌握现代金融常识，警惕非法借贷；要积极制止家庭暴力，努力形成人人谴责家庭暴力、家家制止家庭暴力，共创祥和安宁的家庭环境。</w:t>
      </w:r>
      <w:r>
        <w:rPr>
          <w:rFonts w:hint="eastAsia" w:ascii="楷体_GB2312" w:hAnsi="楷体_GB2312" w:eastAsia="楷体_GB2312" w:cs="楷体_GB2312"/>
          <w:b/>
          <w:bCs/>
          <w:spacing w:val="3"/>
          <w:kern w:val="0"/>
          <w:sz w:val="30"/>
          <w:szCs w:val="30"/>
          <w:shd w:val="clear" w:color="auto" w:fill="FFFFFF"/>
          <w:lang w:val="en-US" w:eastAsia="zh-CN" w:bidi="ar-SA"/>
        </w:rPr>
        <w:t>四是</w:t>
      </w:r>
      <w:r>
        <w:rPr>
          <w:rFonts w:hint="eastAsia" w:ascii="仿宋" w:hAnsi="仿宋" w:eastAsia="仿宋" w:cs="仿宋"/>
          <w:spacing w:val="3"/>
          <w:kern w:val="0"/>
          <w:sz w:val="30"/>
          <w:szCs w:val="30"/>
          <w:shd w:val="clear" w:color="auto" w:fill="FFFFFF"/>
          <w:lang w:val="en-US" w:eastAsia="zh-CN" w:bidi="ar-SA"/>
        </w:rPr>
        <w:t>要积极主动参与到 “平安家庭”七无一好的活动中，实现“无家暴、无邪教、无涉毒、无涉赌、无涉黄、无拐卖、无纠纷、家庭安全防范好”，确保自身及公共安全，努力营造安定有序、优美文明的社区环境。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活动现场，共发放“平安家庭”创建、反诈骗、反家暴、禁毒等宣传资料100多份。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微软雅黑" w:hAnsi="微软雅黑" w:eastAsia="微软雅黑" w:cs="微软雅黑"/>
          <w:b/>
          <w:color w:val="277DE9"/>
          <w:sz w:val="24"/>
          <w:szCs w:val="24"/>
          <w:u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市妇联组织开展“弘扬特区精神，新时代新担当新作为”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主题党日活动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深入贯彻习近平总书记新时代中国特色社会主义思想和党的十九大精神，重温厦门经济特区成长历程，牢记经济特区发展使命，激发广大干部职工改革创新、干事创业的精气神，9月5日上午，同时也是金砖国家领导人厦门会晤举办一周年之际，市妇联组织机关全体干部职工、市妇女儿童活动中心中层以上领导、党员干部职工、入党积极分子及离退休支部的老同志参观厦门经济特区纪念馆，学习特区精神，开展“弘扬特区精神，新时代新担当新作为”主题党日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厦门经济特区纪念馆是为纪念改革开放30周年和厦门经济特区建设27周年而设立的，分为“厦门经济特区开创阶段”“厦门经济特区发展阶段”“增创新优势阶段”“新跨越阶段”等四个展馆。特别是“小平同志视察厦门陈列室”，复原了当年小平同志题词的塑像和场景，让人仿佛回到那个激动人心的历史时刻。厦门特区纪念馆，就像一座历史丰碑，它铭刻过去，更昭示未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全体党员干部在讲解员的带领下，回顾了厦门经济特区从无到有的发展史，大家或驻足凝视，或用心聆听，接受了一次触及灵魂的党性教育洗礼，感受厦门经济特区建设所取得的辉煌成就，体会几代党中央领导人对厦门经济特区建设的关怀，深切感受到了改革开放以来厦门特区经济的腾飞发展和翻天覆地的巨变，对中国共产党人的英勇斗争精神有了更深刻的感悟。大家深切认识到，厦门特区的辉煌成就来之不易，要传承厦门敢为人先、敢闯敢拼的精神，坚决贯彻党的十九大会议精神，立足新时代不忘初心，积极做好妇联的各项工作，不断为妇女事业的发展添砖加瓦，为实现新时代中华民族伟大复兴中国梦的历史使命而砥砺前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宁波市妇联来厦考察调研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9月4日，宁波市妇联带领宁波市妇联、宁波市民政局、宁波市妇女儿童维权服务中心、宁波工程学院等多部门相关工作人员前来厦门市妇联开展考察调研。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厦门市妇联组联部、厦门市妇女儿童活动中心相关工作人员、厦门市妇女儿童发展基金会副秘书长、部分厦门市妇联政府购买服务签约项目负责人参加了调研座谈会。会议由厦门市妇联党组成员、副主席朱秀敏主持。朱副主席就厦门市妇联在女性社会组织建设方面的探索和经验、女性社会组织的培育和孵化等情况进行了详细的介绍。厦门开心社工服务中心创始人、总干事韩秀云和厦门宜贝早教机构董事长钟雪珍就女性社会组织专业人员的吸纳和管理、女性社会组织发展的现状和前景、厦门和宁波两地女性社会组织的相似和不同等方面，与宁波市妇联及各部门的专家学者进行了深入的探讨和交流。宁波市妇联表示，厦门市妇联在女性社会组织建设方面进行了卓有成效的探索和实践，取得了许多成功的经验和先进的做法，走在全国前列。希望能借此机会更好地拓宽宁波市社会工作专业人员的工作视野，加快推进宁波市女性社会组织培育孵化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座谈会后，厦门市妇联党组书记、主席吴亚汝、厦门市妇联党组成员、副主席朱秀敏陪同考察团参观了厦门市妇联社会治理创新服务基地。</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default"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7DE"/>
    <w:multiLevelType w:val="singleLevel"/>
    <w:tmpl w:val="3A4947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2DE0E0A"/>
    <w:rsid w:val="03280CB5"/>
    <w:rsid w:val="03656017"/>
    <w:rsid w:val="047138C6"/>
    <w:rsid w:val="07081D53"/>
    <w:rsid w:val="09865C72"/>
    <w:rsid w:val="09C836CA"/>
    <w:rsid w:val="09FD0BFD"/>
    <w:rsid w:val="0A1A61D6"/>
    <w:rsid w:val="0F78640F"/>
    <w:rsid w:val="100464E7"/>
    <w:rsid w:val="100F03F5"/>
    <w:rsid w:val="10B21484"/>
    <w:rsid w:val="13FD7AD9"/>
    <w:rsid w:val="163F5AEA"/>
    <w:rsid w:val="17E55B83"/>
    <w:rsid w:val="18E754EB"/>
    <w:rsid w:val="18EB1A9C"/>
    <w:rsid w:val="19216180"/>
    <w:rsid w:val="19E17E19"/>
    <w:rsid w:val="1BAB1FED"/>
    <w:rsid w:val="1C3171C6"/>
    <w:rsid w:val="1C99089D"/>
    <w:rsid w:val="1DA739A6"/>
    <w:rsid w:val="1E523F78"/>
    <w:rsid w:val="1EF4094B"/>
    <w:rsid w:val="21050F46"/>
    <w:rsid w:val="261E6B52"/>
    <w:rsid w:val="26467CF7"/>
    <w:rsid w:val="2B134085"/>
    <w:rsid w:val="2C717722"/>
    <w:rsid w:val="2D63793C"/>
    <w:rsid w:val="2F8A1DBC"/>
    <w:rsid w:val="322A282D"/>
    <w:rsid w:val="332C1459"/>
    <w:rsid w:val="38796A5A"/>
    <w:rsid w:val="389C791D"/>
    <w:rsid w:val="3C8B3E1E"/>
    <w:rsid w:val="3F1D0B49"/>
    <w:rsid w:val="3F530312"/>
    <w:rsid w:val="40C77E8A"/>
    <w:rsid w:val="442827A0"/>
    <w:rsid w:val="46152D79"/>
    <w:rsid w:val="48475807"/>
    <w:rsid w:val="49646BEE"/>
    <w:rsid w:val="4D0769EB"/>
    <w:rsid w:val="537B7451"/>
    <w:rsid w:val="53D025AD"/>
    <w:rsid w:val="559C46DF"/>
    <w:rsid w:val="567E1164"/>
    <w:rsid w:val="568E428F"/>
    <w:rsid w:val="5F0214F2"/>
    <w:rsid w:val="5FC51710"/>
    <w:rsid w:val="62AD6342"/>
    <w:rsid w:val="62CB52E0"/>
    <w:rsid w:val="677B39E4"/>
    <w:rsid w:val="6931662F"/>
    <w:rsid w:val="6ACF3C26"/>
    <w:rsid w:val="6C387CDF"/>
    <w:rsid w:val="6E511E81"/>
    <w:rsid w:val="6F1229E1"/>
    <w:rsid w:val="73875AC3"/>
    <w:rsid w:val="742B1B33"/>
    <w:rsid w:val="74D55CD2"/>
    <w:rsid w:val="74F33CF9"/>
    <w:rsid w:val="78254354"/>
    <w:rsid w:val="78DA68ED"/>
    <w:rsid w:val="794B786B"/>
    <w:rsid w:val="7C563AE5"/>
    <w:rsid w:val="7E00734B"/>
    <w:rsid w:val="7F006CDF"/>
    <w:rsid w:val="7F04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0000FF"/>
      <w:u w:val="singl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12</TotalTime>
  <ScaleCrop>false</ScaleCrop>
  <LinksUpToDate>false</LinksUpToDate>
  <CharactersWithSpaces>2547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2019-09-25T01:19:07Z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