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Verdana" w:eastAsia="仿宋_GB2312"/>
          <w:b/>
          <w:bCs/>
          <w:color w:val="000000"/>
          <w:sz w:val="32"/>
        </w:rPr>
      </w:pPr>
      <w:r>
        <w:rPr>
          <w:rFonts w:ascii="仿宋_GB2312" w:hAnsi="Verdana" w:eastAsia="仿宋_GB2312"/>
          <w:b/>
          <w:bCs/>
          <w:color w:val="000000"/>
          <w:sz w:val="32"/>
          <w:szCs w:val="21"/>
        </w:rPr>
        <w:pict>
          <v:shape id="_x0000_s1026" o:spid="_x0000_s1026" o:spt="136" type="#_x0000_t136" style="position:absolute;left:0pt;margin-left:0pt;margin-top:0pt;height:76.8pt;width:453.55pt;z-index:251660288;mso-width-relative:page;mso-height-relative:page;" fillcolor="#008000" filled="t" stroked="t" coordsize="21600,21600">
            <v:path/>
            <v:fill on="t" focussize="0,0"/>
            <v:stroke color="#008000"/>
            <v:imagedata o:title=""/>
            <o:lock v:ext="edit" text="f"/>
            <v:textpath on="t" fitshape="t" fitpath="t" trim="t" xscale="f" string="妇女工作简报" style="font-family:宋体;font-size:36pt;font-weight:bold;v-text-align:center;"/>
          </v:shape>
        </w:pict>
      </w:r>
    </w:p>
    <w:p>
      <w:pPr>
        <w:spacing w:line="560" w:lineRule="exact"/>
        <w:rPr>
          <w:rFonts w:ascii="仿宋_GB2312" w:hAnsi="Verdana" w:eastAsia="仿宋_GB2312"/>
          <w:b/>
          <w:bCs/>
          <w:color w:val="000000"/>
          <w:sz w:val="32"/>
        </w:rPr>
      </w:pPr>
    </w:p>
    <w:p>
      <w:pPr>
        <w:spacing w:line="560" w:lineRule="exact"/>
        <w:rPr>
          <w:rFonts w:ascii="仿宋_GB2312" w:hAnsi="Verdana" w:eastAsia="仿宋_GB2312"/>
          <w:b/>
          <w:bCs/>
          <w:color w:val="000000"/>
          <w:sz w:val="32"/>
        </w:rPr>
      </w:pPr>
    </w:p>
    <w:p>
      <w:pPr>
        <w:spacing w:line="560" w:lineRule="exact"/>
        <w:rPr>
          <w:rFonts w:ascii="仿宋_GB2312" w:hAnsi="Verdana" w:eastAsia="仿宋_GB2312"/>
          <w:b/>
          <w:bCs/>
          <w:color w:val="000000"/>
          <w:sz w:val="32"/>
        </w:rPr>
      </w:pPr>
    </w:p>
    <w:p>
      <w:pPr>
        <w:spacing w:line="560" w:lineRule="exact"/>
        <w:jc w:val="center"/>
        <w:rPr>
          <w:rFonts w:ascii="宋体" w:hAnsi="宋体"/>
          <w:b/>
          <w:bCs/>
          <w:color w:val="000000"/>
          <w:sz w:val="32"/>
        </w:rPr>
      </w:pPr>
      <w:r>
        <w:rPr>
          <w:rFonts w:hint="eastAsia" w:ascii="宋体" w:hAnsi="宋体"/>
          <w:b/>
          <w:bCs/>
          <w:color w:val="000000"/>
          <w:sz w:val="32"/>
        </w:rPr>
        <w:t>第</w:t>
      </w:r>
      <w:r>
        <w:rPr>
          <w:rFonts w:hint="eastAsia" w:ascii="宋体" w:hAnsi="宋体"/>
          <w:b/>
          <w:bCs/>
          <w:color w:val="000000"/>
          <w:sz w:val="32"/>
          <w:lang w:eastAsia="zh-CN"/>
        </w:rPr>
        <w:t>十七</w:t>
      </w:r>
      <w:r>
        <w:rPr>
          <w:rFonts w:hint="eastAsia" w:ascii="宋体" w:hAnsi="宋体"/>
          <w:b/>
          <w:bCs/>
          <w:color w:val="000000"/>
          <w:sz w:val="32"/>
        </w:rPr>
        <w:t>期</w:t>
      </w:r>
    </w:p>
    <w:p>
      <w:pPr>
        <w:spacing w:line="560" w:lineRule="exact"/>
        <w:rPr>
          <w:rFonts w:ascii="仿宋_GB2312" w:hAnsi="Verdana" w:eastAsia="仿宋_GB2312"/>
          <w:color w:val="000000"/>
          <w:sz w:val="30"/>
          <w:szCs w:val="21"/>
        </w:rPr>
      </w:pPr>
      <w:r>
        <w:rPr>
          <w:rFonts w:hint="eastAsia" w:ascii="仿宋_GB2312" w:hAnsi="Verdana" w:eastAsia="仿宋_GB2312"/>
          <w:color w:val="000000"/>
          <w:sz w:val="30"/>
          <w:szCs w:val="21"/>
        </w:rPr>
        <w:t xml:space="preserve">厦门市妇女联合会办公室编印                               </w:t>
      </w:r>
      <w:r>
        <w:rPr>
          <w:rFonts w:hint="eastAsia" w:ascii="仿宋_GB2312" w:hAnsi="Verdana" w:eastAsia="仿宋_GB2312"/>
          <w:color w:val="000000"/>
          <w:sz w:val="30"/>
          <w:szCs w:val="21"/>
          <w:lang w:val="en-US" w:eastAsia="zh-CN"/>
        </w:rPr>
        <w:t xml:space="preserve"> </w:t>
      </w:r>
      <w:r>
        <w:rPr>
          <w:rFonts w:hint="eastAsia" w:ascii="仿宋_GB2312" w:hAnsi="Verdana" w:eastAsia="仿宋_GB2312"/>
          <w:color w:val="000000"/>
          <w:sz w:val="30"/>
          <w:szCs w:val="21"/>
        </w:rPr>
        <w:t>201</w:t>
      </w:r>
      <w:r>
        <w:rPr>
          <w:rFonts w:hint="eastAsia" w:ascii="仿宋_GB2312" w:hAnsi="Verdana" w:eastAsia="仿宋_GB2312"/>
          <w:color w:val="000000"/>
          <w:sz w:val="30"/>
          <w:szCs w:val="21"/>
          <w:lang w:val="en-US" w:eastAsia="zh-CN"/>
        </w:rPr>
        <w:t>9</w:t>
      </w:r>
      <w:r>
        <w:rPr>
          <w:rFonts w:hint="eastAsia" w:ascii="仿宋_GB2312" w:hAnsi="Verdana" w:eastAsia="仿宋_GB2312"/>
          <w:color w:val="000000"/>
          <w:sz w:val="30"/>
          <w:szCs w:val="21"/>
        </w:rPr>
        <w:t>年</w:t>
      </w:r>
      <w:r>
        <w:rPr>
          <w:rFonts w:hint="eastAsia" w:ascii="仿宋_GB2312" w:hAnsi="Verdana" w:eastAsia="仿宋_GB2312"/>
          <w:color w:val="000000"/>
          <w:sz w:val="30"/>
          <w:szCs w:val="21"/>
          <w:lang w:val="en-US" w:eastAsia="zh-CN"/>
        </w:rPr>
        <w:t>9</w:t>
      </w:r>
      <w:r>
        <w:rPr>
          <w:rFonts w:hint="eastAsia" w:ascii="仿宋_GB2312" w:hAnsi="Verdana" w:eastAsia="仿宋_GB2312"/>
          <w:color w:val="000000"/>
          <w:sz w:val="30"/>
          <w:szCs w:val="21"/>
        </w:rPr>
        <w:t>月</w:t>
      </w:r>
      <w:r>
        <w:rPr>
          <w:rFonts w:hint="eastAsia" w:ascii="仿宋_GB2312" w:hAnsi="Verdana" w:eastAsia="仿宋_GB2312"/>
          <w:color w:val="000000"/>
          <w:sz w:val="30"/>
          <w:szCs w:val="21"/>
          <w:lang w:val="en-US" w:eastAsia="zh-CN"/>
        </w:rPr>
        <w:t>16</w:t>
      </w:r>
      <w:r>
        <w:rPr>
          <w:rFonts w:hint="eastAsia" w:ascii="仿宋_GB2312" w:hAnsi="Verdana" w:eastAsia="仿宋_GB2312"/>
          <w:color w:val="000000"/>
          <w:sz w:val="30"/>
          <w:szCs w:val="21"/>
        </w:rPr>
        <w:t>日</w:t>
      </w:r>
    </w:p>
    <w:p>
      <w:pPr>
        <w:spacing w:line="500" w:lineRule="exact"/>
        <w:rPr>
          <w:rFonts w:ascii="仿宋_GB2312" w:eastAsia="仿宋_GB2312"/>
          <w:b/>
          <w:spacing w:val="20"/>
          <w:sz w:val="28"/>
          <w:szCs w:val="28"/>
        </w:rPr>
      </w:pPr>
      <w:r>
        <w:rPr>
          <w:rFonts w:ascii="仿宋_GB2312" w:eastAsia="仿宋_GB2312"/>
          <w:b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0085" cy="0"/>
                <wp:effectExtent l="0" t="19050" r="12065" b="1905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8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53.55pt;z-index:251661312;mso-width-relative:page;mso-height-relative:page;" filled="f" stroked="t" coordsize="21600,21600" o:gfxdata="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9uIB60wAAAAIBAAAPAAAAAAAAAAEAIAAAACIAAABkcnMv&#10;ZG93bnJldi54bWxQSwECFAAUAAAACACHTuJAE1RMq88BAACOAwAADgAAAAAAAAABACAAAAAiAQAA&#10;ZHJzL2Uyb0RvYy54bWxQSwUGAAAAAAYABgBZAQAAYwUAAAAA&#10;">
                <v:fill on="f" focussize="0,0"/>
                <v:stroke weight="3pt" color="#008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spacing w:val="20"/>
          <w:sz w:val="28"/>
          <w:szCs w:val="28"/>
        </w:rPr>
        <w:t>本期目录</w:t>
      </w:r>
    </w:p>
    <w:p>
      <w:pPr>
        <w:numPr>
          <w:ilvl w:val="0"/>
          <w:numId w:val="1"/>
        </w:numPr>
        <w:spacing w:line="460" w:lineRule="exact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厦门市举办“爱阅之城—悦读·家@万家”展演活动</w:t>
      </w:r>
    </w:p>
    <w:p>
      <w:pPr>
        <w:numPr>
          <w:ilvl w:val="0"/>
          <w:numId w:val="1"/>
        </w:numPr>
        <w:spacing w:line="460" w:lineRule="exact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“激荡家国情，奋进新时代”八闽好家庭好家风巡讲走进厦门暨2019年度最美家庭揭晓、优秀论文公布仪式成功举办</w:t>
      </w:r>
    </w:p>
    <w:p>
      <w:pPr>
        <w:numPr>
          <w:ilvl w:val="0"/>
          <w:numId w:val="1"/>
        </w:numPr>
        <w:spacing w:line="460" w:lineRule="exact"/>
        <w:rPr>
          <w:rFonts w:hint="eastAsia" w:ascii="仿宋" w:hAnsi="仿宋" w:eastAsia="仿宋" w:cs="仿宋"/>
          <w:color w:val="auto"/>
          <w:spacing w:val="3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</w:rPr>
        <w:t>市妇联打好组合拳 推动主题教育取得扎实成效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厦门市举办“爱阅之城—悦读·家@万家”展演活动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9月1日晚，由福建省妇女联合会、厦门市委宣传部联合主办，厦门市妇女联合会、厦门广电集团联合承办的悦读·家@万家厦门地区展演活动“爱阅之城－－开学阅读课”在厦门电视台演播厅举办。厦门市委副书记陈秋雄，市委常委、宣传部部长叶重耕，省妇联副主席包方，市委副秘书长、市委党史和地方志研究室主任赖祖辉，  市委统战部常务副部长何秀珍，市委第三巡回指导组组长张萍，市妇联主席杨琪，市委宣传部副部长唐向阳，市妇联副主席黄新英、朱秀敏、谢立武，市妇联兼职副主席陈幼萍、王挹青、张劲秋及市直相关部门等领导嘉宾，以及各区妇联主席、市直机关妇工委主任、各大系统、各界妇女代表等出席展演活动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“爱阅之城—悦读·家@万家”主题活动，是贯彻习近平总书记对家庭、家教、家风的要求“让读书成为一种生活方式”，旨在阅读中实现对广大妇女和家庭思想政治的引领，弘扬中华民族家庭美德，以书会友、以文传情、以爱传家。活动延续和弘扬了中华民族的“家国”文化，是涵养新时代良好家风的重要举措，是厦门市妇联贯彻落实注重家庭家风家训、发挥“引领、服务、联系”作用的生动实践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展演活动分为筑梦篇、筑梦篇、圆梦篇、中国梦四个篇章。展演活动发掘和讲好家庭阅读的故事，种下阅读种子的儿童作家粲然家庭、用阅读温暖一座城的“十点读书”发起人林少家庭、老一代华侨报效祖国不负芳华的作家陈慧瑛家庭、重视传播中华优秀文化中法国际联姻Greg家庭等8个典型家庭精彩分享了他们的“阅读旅程”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大同小学的小朋友们带来了舞蹈表演《种子的希望》，厦门市M7舞团带来了现代舞《阅动起来》，厦门六中合唱团用阿卡贝拉演唱了闽南童谣《渔歌》，厦门女子合唱团首次登场演唱《美丽厦门你真水》，广电集团广播中心带来情景讲述“阅读是一种怎样的体验”，最后由旅荷华人歌唱家籍晓岚女士一首《我爱你中国》唱出了所有人的心声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展演活动后，市妇联主席党组书记、主席杨琪，市妇联党组成员、副主席黄新英、朱秀敏、谢立武为20户家庭颁发“书香之家”证书。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次展演活动充分运用融媒体手段，全方位展示和宣传我市高素质高颜值国际化现代化城市风采。当天，央视新闻移动网、新华现场云、“看厦门”App、厦门广电网、厦门广电官方微信策博、海博TV、新浪-直播等多家媒体同步网络直播，打通线上宣传互动和线下活动推选，125.3万人在线观看，社会反响强烈。其中，新浪-直播收看量达68.1万，海博TV收看量达52.3万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“激荡家国情，奋进新时代”八闽好家庭好家风巡讲走进厦门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暨2019年度最美家庭揭晓、优秀论文公布仪式成功举办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9月4日上午，由福建省妇联主办，中共厦门市直机关工委、厦门市妇联、中共厦门市委文明办、厦门市教育局、人民网福建频道承办的“激荡家国情，奋进新时代”八闽好家庭好家风巡讲走进厦门暨2019年度最美家庭揭晓、优秀论文公布仪式在厦门闽南神韵先锋剧场举行。福建省妇联家庭和儿童部副部长谢德权，中共厦门市委市直机关工委常务副书记苏培雄，厦门市妇联党组书记、主席杨琪，厦门市教育局副局长吴亿年，中共厦门市委文明办副主任纪菁，中共厦门市直机关工委副局级专职委员陈瑞芬，民盟厦门市委副主委黄敏沁，厦门市妇联党组成员、副主席朱秀敏、谢立武出席活动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妇联党组书记、主席杨琪在致辞中说道：“多年来，市纪委、市直机关党工委、市委文明办、市妇联、市教育局等相关单位联合在全市范围内开展了创建文明家庭、寻找最美家庭、好家风家训征文、好家风巡讲、百场家庭教育公益讲座进社区、农村、学校、机关等活动，以多种形式推进家庭建设，涵养良好家风家教，引领向上向善的社风民风，对提升我市家庭文明水平，对于促进家庭和睦、社会和谐起到了积极的促进作用。我们要积极协同社会各方力量，多渠道争取工作资源，创新机制模式，形成工作合力，齐心协力做好‘家’字文章。家庭是社会的细胞，推进‘家家幸福安康工程’，就是夯实社会和谐稳定基础，给群众带来最大的获得感和幸福感。”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“激荡家国情奋进新时代”八闽好家庭好家风巡讲团5户“最美家庭”的故事蕴含着丰富的文化内涵和道德力量，打动着每一位听众，滋润着他们的心灵。“激荡家国情奋进新时代”八闽好家庭好家风巡讲团5户“最美家庭”的故事蕴含着丰富的文化内涵和道德力量，打动着每一位听众，滋润着他们的心灵。游文晃在空军部队是学雷锋标兵，部队转业后义务为民扑救火灾51起，为保护国家和人民生命财产作出重大的奉献，在一次扑救火灾中负伤致残。但他身残志坚，和家人节衣缩食坚持做公益，二十多年如一日长期资助了595位孤儿、贫困的孩子，设立了“游好人春蕾班”，成为数百名孩子口中的“游爸爸”，是一位平民慈善家。陈强的岳父潘明继、岳母施增英从1958年开始，每年春节都回南安老家为乡亲们义诊，后来学医的30多名潘家后辈陆续加入义诊行列，至今62个年头从未间断，潘家因此荣膺全国文明家庭、全国最美家庭、全国五好文明家庭等美誉。陈强、潘云苓家庭传承了潘家的好家风，夫妻俩不仅在新闻和医疗事业上比翼双飞， 还十分注重生活品质，常常利用节假日携手出游，被朋友们誉为“神仙眷侣”。2018年陈强、潘云苓家庭被推选为全国最美家庭。一个家族两代最美家庭，在八闽大地仅此一家。　不忘初心，砥砺前行。在北京从事教育工作的杨璞，与北大医学部毕业的丈夫一同回到永泰赤锡乡，创办了公益国学课堂——赤玉学堂。传承家风，共扬书香，使命在肩的杨璞代表着新时代中国家庭的家风面貌，有传承有创新，赤玉学堂不但丰富了乡下孩童的周末生活，也传承了传统书香的魅力。台胞薛清德2000年从台湾来到平潭发展，积极融入平潭开放开发，大力宣传大陆惠台政策，热衷公益事业，致力两岸共同家园建设，是两岸“越融合，越幸福”的推动者、见证者和受益者。现场还有15位鹭岛退伍老兵代表，他们在游文晃的带动下，一起加入游文晃的公益队伍，资助了“游好人春蕾班”的50位贫困生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家是最小国，国是千万家。巡讲活动深深感染了现场的观众，时而掌声雷动，时而热泪盈眶。厦门市直机关妇工委的一名同志表示：“好家风巡讲能让好的家风得到广泛弘扬，增强家庭的荣誉感，在全社会营造出争创最美家庭的良好氛围。家是最小国，国是千万家。当我们每个家庭都成为最美家庭时，我们的国家也必将成为最文明，和谐，美丽的现代强国！”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市妇联打好组合拳 推动主题教育取得扎实成效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市妇联坚持边学边查边改边干，结合工作特色，注重发挥巾帼作用，聚焦问题、究其根本、抽薪止沸，确保主题教育取得扎实成效。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“学进去”，推动理论武装出成效。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坚持读原著学原文悟原理，推动学习成果转化内化固化。开展妇联干部读书交流活动，党组带头学、支部跟进学、党员全员学，通读学习推荐书目，分享读书随笔，交流学习体会。依托“学习强国”“妇联通”“厦门党建e家”随时随地线上线下开展互动学习，在“学习强国”市直机关党工委学习群组中有15名市妇联干部排名前60，学习总分均超9700分，系统内比学赶超学习氛围浓厚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“沉下去”，推动作风优化出成效。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针对基层妇联法律专业人才稀缺、妇女维权工作力量较为薄弱的实际情况，加大统筹指导力度，由以前的督查指导工作为主，转变为市区上下联动的工作集群模式，主动跟进提供服务，切实减轻基层工作负担。召开婚姻家庭矛盾纠纷排查现场推进会，以现场观摩、以案释法、交流研讨相结合的方式，查摆工作薄弱环节，进一步完善信息联通、案件联调、服务联动的多元联动机制。充实基层妇联维权力量，市妇联领导、法律专业干部深入一线，充实基层妇联维权力量，走村入户开展婚姻家庭矛盾纠纷大排查大化解攻坚行动。积极推动村居妇联主席全部进入基层维权调解组织，力促婚姻家庭矛盾纠纷就地化解，完成4974户“平安家庭”未达标户的摸排工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6" w:firstLineChars="200"/>
        <w:jc w:val="both"/>
        <w:textAlignment w:val="auto"/>
        <w:rPr>
          <w:rFonts w:hint="eastAsia" w:ascii="仿宋" w:hAnsi="仿宋" w:eastAsia="仿宋" w:cs="仿宋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“解难题”，推动妇女创业出成效。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针对创业女性反映的农村妇女创业小额担保贷款手续繁琐、群众受惠面不够广、门槛较高等问题，市妇联主动对接市财政局，联合下发《厦门市妇女创业发展专项资金管理办法》，对厦门市妇女创业小额担保贷款财政贴息、就业技能培训等工作进行全面规范。申请对象由农村创业妇女拓宽到全市创业妇女，并适当放宽了年龄限制，简化申贷流程，精简申报材料。转换申报模式，由单项申报变为双向推荐，各金融机构可向妇联推荐符合条件申请人，经申请人户籍地或企业经营地妇联审核确认后，由市妇联据实贴息，提高创业妇女申贷成功率。新增引入5家商业银行参与提供贴息服务，为创业妇女提供更多融资渠道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418" w:bottom="1417" w:left="1418" w:header="851" w:footer="992" w:gutter="0"/>
      <w:cols w:space="720" w:num="1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847E4"/>
    <w:multiLevelType w:val="singleLevel"/>
    <w:tmpl w:val="56B847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3C"/>
    <w:rsid w:val="00092F3C"/>
    <w:rsid w:val="000B0041"/>
    <w:rsid w:val="00101F41"/>
    <w:rsid w:val="00285181"/>
    <w:rsid w:val="003D2D9B"/>
    <w:rsid w:val="00546D83"/>
    <w:rsid w:val="00660C0B"/>
    <w:rsid w:val="00705C23"/>
    <w:rsid w:val="00752215"/>
    <w:rsid w:val="007929B6"/>
    <w:rsid w:val="007A3F3B"/>
    <w:rsid w:val="00870756"/>
    <w:rsid w:val="00921463"/>
    <w:rsid w:val="00941D1F"/>
    <w:rsid w:val="00961108"/>
    <w:rsid w:val="00AC31D7"/>
    <w:rsid w:val="00B6144E"/>
    <w:rsid w:val="00C12208"/>
    <w:rsid w:val="00C160A6"/>
    <w:rsid w:val="00D80895"/>
    <w:rsid w:val="00DB362B"/>
    <w:rsid w:val="00E61FCE"/>
    <w:rsid w:val="00F473CB"/>
    <w:rsid w:val="00F52CD3"/>
    <w:rsid w:val="01DC7C36"/>
    <w:rsid w:val="03280CB5"/>
    <w:rsid w:val="088D63FA"/>
    <w:rsid w:val="08DE2FCA"/>
    <w:rsid w:val="09865C72"/>
    <w:rsid w:val="09E8440B"/>
    <w:rsid w:val="09FD0BFD"/>
    <w:rsid w:val="0DD14293"/>
    <w:rsid w:val="0E8C6BEE"/>
    <w:rsid w:val="100F03F5"/>
    <w:rsid w:val="13346276"/>
    <w:rsid w:val="14616160"/>
    <w:rsid w:val="163F5AEA"/>
    <w:rsid w:val="175658BA"/>
    <w:rsid w:val="184D3A1B"/>
    <w:rsid w:val="19E17E19"/>
    <w:rsid w:val="20B642E8"/>
    <w:rsid w:val="21050F46"/>
    <w:rsid w:val="298015E6"/>
    <w:rsid w:val="2A3D15D6"/>
    <w:rsid w:val="322A282D"/>
    <w:rsid w:val="329E4BDC"/>
    <w:rsid w:val="355D5CBF"/>
    <w:rsid w:val="384211EB"/>
    <w:rsid w:val="3B8E02D6"/>
    <w:rsid w:val="3BAC420C"/>
    <w:rsid w:val="444154A2"/>
    <w:rsid w:val="445D122A"/>
    <w:rsid w:val="45E92091"/>
    <w:rsid w:val="46A37E07"/>
    <w:rsid w:val="4F711A31"/>
    <w:rsid w:val="4FE934E2"/>
    <w:rsid w:val="51564BA8"/>
    <w:rsid w:val="5A6359F3"/>
    <w:rsid w:val="5B614032"/>
    <w:rsid w:val="66717A30"/>
    <w:rsid w:val="6931662F"/>
    <w:rsid w:val="6ACF3C26"/>
    <w:rsid w:val="6E8F3C8C"/>
    <w:rsid w:val="71174DC9"/>
    <w:rsid w:val="74F33CF9"/>
    <w:rsid w:val="76C2672E"/>
    <w:rsid w:val="76DB6EF1"/>
    <w:rsid w:val="778A198A"/>
    <w:rsid w:val="7B3D6B49"/>
    <w:rsid w:val="7BAA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semiHidden/>
    <w:unhideWhenUsed/>
    <w:qFormat/>
    <w:uiPriority w:val="99"/>
    <w:rPr>
      <w:color w:val="343434"/>
      <w:sz w:val="18"/>
      <w:szCs w:val="18"/>
      <w:u w:val="none"/>
    </w:rPr>
  </w:style>
  <w:style w:type="character" w:styleId="10">
    <w:name w:val="Hyperlink"/>
    <w:basedOn w:val="6"/>
    <w:semiHidden/>
    <w:unhideWhenUsed/>
    <w:qFormat/>
    <w:uiPriority w:val="99"/>
    <w:rPr>
      <w:color w:val="343434"/>
      <w:sz w:val="18"/>
      <w:szCs w:val="18"/>
      <w:u w:val="none"/>
    </w:rPr>
  </w:style>
  <w:style w:type="character" w:customStyle="1" w:styleId="11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380</Words>
  <Characters>2172</Characters>
  <Lines>18</Lines>
  <Paragraphs>5</Paragraphs>
  <TotalTime>10</TotalTime>
  <ScaleCrop>false</ScaleCrop>
  <LinksUpToDate>false</LinksUpToDate>
  <CharactersWithSpaces>2547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2017-01-19T03:34:00Z</dcterms:created>
  <dc:creator>Microsoft</dc:creator>
  <cp:lastModifiedBy>DELL-1699</cp:lastModifiedBy>
  <cp:lastPrinted>2017-01-19T03:15:00Z</cp:lastPrinted>
  <dcterms:modified xsi:type="dcterms:W3CDTF">2019-09-28T09:10:31Z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