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十一</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06</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Sp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&#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o6DpK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市妇联、市检察院联合举办“学史爱祖国，守法乐成长”主题活动</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市妇联召开安全生产工作专题会议</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市妇联召开2021年机关效能建设及绩效管理工作推进会</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市妇联”三个突出”党史学习教育“走心又出新”</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我市设立低保家庭妇女安康保险</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市妇联迅速组织开展燃气安全专项检查</w:t>
      </w:r>
    </w:p>
    <w:p>
      <w:pPr>
        <w:spacing w:line="460" w:lineRule="exact"/>
        <w:rPr>
          <w:rFonts w:ascii="仿宋" w:hAnsi="仿宋" w:eastAsia="仿宋" w:cs="仿宋"/>
          <w:spacing w:val="3"/>
          <w:sz w:val="28"/>
          <w:szCs w:val="28"/>
        </w:rPr>
      </w:pPr>
    </w:p>
    <w:p>
      <w:pPr>
        <w:shd w:val="clear" w:color="auto" w:fill="FFFFFF"/>
        <w:spacing w:line="540" w:lineRule="exact"/>
        <w:rPr>
          <w:rFonts w:hint="eastAsia" w:ascii="黑体" w:hAnsi="黑体" w:eastAsia="黑体" w:cs="黑体"/>
          <w:spacing w:val="3"/>
          <w:sz w:val="32"/>
          <w:szCs w:val="32"/>
        </w:rPr>
      </w:pPr>
      <w:r>
        <w:rPr>
          <w:rFonts w:hint="eastAsia" w:ascii="黑体" w:hAnsi="黑体" w:eastAsia="黑体" w:cs="黑体"/>
          <w:spacing w:val="3"/>
          <w:sz w:val="32"/>
          <w:szCs w:val="32"/>
        </w:rPr>
        <w:t>市妇联、市检察院联合举办“学史爱祖国，守法乐成长”主题活动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六一”国际儿童节即将到来之际，市妇联、市检察院走进英雄三岛，在翔安区大嶝新三岛公益图书馆联合举办“学史爱祖国，守法乐成长”主题活动，通过一堂法治讲座、一场实地游学，进一步增强孩子们的法治意识、厚植爱国主义情怀。</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在新三岛公益图书馆，市检察院的检察人员以《拒绝欺凌 快乐成长》为主题，给孩子们上了一堂法治课，通过动漫、案例、现场互动，深入浅出地介绍了：什么是校园欺凌、校园欺凌的危害及可能触犯的法律、面对欺凌时如何保护自己并及时向大人求助。</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讲座结束后，市妇联权益部的工作人员向图书馆和孩子们赠送了包含反家暴法、民法典、平安家庭等普法宣传折页、普法宣传书包等儿童节小礼物，检察人员为孩子们送来了“孩子们最爱看的法律故事和安全故事”系列图书。</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结合党史学习教育和“再学习、再调研、再落实”活动，市妇联、市检察院工作人员、驻地部队官兵代表和孩子们共同参观了英雄三岛战地观光园，通过参观“八二三炮战阵地遗址”“三岛精神纪念馆”等实地和展馆，重温红色历史、追寻英雄足迹、学习三岛精神，让孩子们在享受新时代幸福生活之时，知党史、感党恩、跟党走，从小培养爱祖国爱人民的家国情怀，同时也了解驻地部队官兵的法治需求，为提供优质、精准法治服务打好基础。</w:t>
      </w: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市妇联召开安全生产工作专题会议</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6月4日上午，市妇联召开安全生产专题工作会议，学习习近平总书记关于安全生产重要论述，传达近期有关安全生产文件精神，集中观看安全生产专题片，全面部署“安全生产月”活动任务。市妇联全体党组成员、各部室、市妇儿中心负责人参加，市妇联党组书记、主席杨琪主持会议并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首先学习了习近平总书记关于安全生产工作的重要论述，观看了《生命重于泰山——学习习近平总书记关于安全生产重要论述》专题片。办公室一级调研员邓丽萍传达了近期有关安全生产文件要求，部署市妇联“安全生产月”活动安排。</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杨琪强调，3 月份习近平总书记到福建考察时专门强调：在服务和融入新发展格局上展现更大作为，奋力谱写全面建设社会主义现代化国家福建篇章。统筹发展和安全。有效遏制重特大安全生产事故。习近平总书记的重要论述为我们抓好安全生产工作指明了方向，要切实做到学懂弄通悟透做实，进一步提升政治站位，压紧压实属地领导责任、部门行业监管责任，以实际行动和实际效果做到“两个维护”。</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一要凝聚共识，树牢安全发展理念。要牢固树立“生命至上、安全第一”的理念，深刻认识抓安全就是抓发展、惠民生、保大局，坚持发展与安全并重，将安全理念贯穿工作全过程。二要发挥市妇联组织优势，将安全元素融入到各类评选活动中，结合市妇联“安全生产月”活动方案，做好安全生产宣传教育进家庭、进机关，普及安全知识，培育安全文化，提升安全技能，切实加强以家庭为单元的安全能力建设。三要主动增强岗位安全生产意识、强化责任，筑牢坚实的安全防线。市妇联及妇儿中心要积极参与安全生产专项整治三年行动和全市安全生产大排查大整治集中行动，强化安全生产宣传教育。</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下一步，市妇联将根据“安全生产月”活动方案，结合实际开展形式多样的安全生产教育学习活动，普及安全知识、培育安全文化，推动安全发展理念真正深入家庭。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r>
        <w:rPr>
          <w:rFonts w:hint="eastAsia" w:ascii="黑体" w:hAnsi="黑体" w:eastAsia="黑体" w:cs="黑体"/>
          <w:spacing w:val="3"/>
          <w:sz w:val="32"/>
          <w:szCs w:val="32"/>
        </w:rPr>
        <w:t>市妇联召开2021年机关效能建设及绩效管理工作推进会</w:t>
      </w:r>
      <w:r>
        <w:rPr>
          <w:rFonts w:hint="eastAsia" w:ascii="仿宋" w:hAnsi="仿宋" w:eastAsia="仿宋" w:cs="仿宋"/>
          <w:spacing w:val="3"/>
          <w:kern w:val="0"/>
          <w:sz w:val="32"/>
          <w:szCs w:val="32"/>
          <w:shd w:val="clear" w:color="auto" w:fill="FFFFFF"/>
        </w:rPr>
        <w:t>　</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927" w:firstLineChars="3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6月4日上午，市妇联召开2021年机关效能建设及绩效管理工作推进会。市妇联全体党组成员、各部室负责人参加，市妇联党组书记、主席杨琪主持会议并讲话。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上，市妇联办公室主任王卫花通报了2020年度市妇联绩效考核成绩，详细分析了绩效考核得分情况、存在不足和难点。同时，重点研究公众评议意见建议，2020年妇联公众评议意见建议共有7条，办公室已进行任务分解，将按要求督办工作进展，按时反馈上传整改情况。会议还传达解读了2021年度厦门市绩效管理工作方案，部署市妇联2021年度绩效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强调，绩效考核是对全会工作的整体评价，也是对妇联形象和工作成绩的全方位展示，在看到工作成效的同时也要看清短板和薄弱环节。一要做好顶层设计，各部室要坚持问题导向，科学设置考核指标，高度重视公众评议，全力争取正向激励。二要着力突出重点工作的突破和创新，各部室要创新工作理念和工作方法，确保重点工作件件有落实，事事有回应，总结提炼成为可复制可推广的经验做法。三要找差距提效能，大力践行马上就办，真抓实干的精神，秉持服务群众的良好态度，细致开展“我为妇女群众办实事”活动，切实抓好整改提升，以饱满的工作热情、扎实的工作作风和咬定目标不放松的韧劲，真正把市妇联机关效能和绩效管理工作抓出“效率”、抓出“成绩”。</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市妇联”三个突出”党史学习教育“走心又出新”</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一是突出思想“引领”。结合妇联“引领”妇女听党话感党恩跟党走的独特职能，全年开展党史学习教育宣传共计8大板块33项活动。巾帼馆列入全市党史学习教育参观学习点，通过挖掘厦门巾帼英烈红色资源，讲好党史学习教育巾帼故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二是突出“服务”职能。把“我为妇女儿童办实事”实践活动作为党史学习教育的重要内容，立足妇联实际，聚焦民心民声，开展提升“女性安康保险”、全国率先设立“低保家庭妇女安康保险”、实施“鹭岛女性成长计划”、举办百场家庭教育公益讲座等14项为妇女儿童办实事项目，做到任务项目化、项目清单化、清单具体化。</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是突出“联系”优势。组织全市四级妇联9000余名执委开展“我为妇女儿童办实事”述职，推荐“最美执委”，落实执委联系制度，积极主动联系基层执委和妇女群众，关注关心各类妇女群众的“急难愁盼”和发展需求，当好“娘家人”。</w:t>
      </w:r>
    </w:p>
    <w:p>
      <w:pPr>
        <w:shd w:val="clear" w:color="auto" w:fill="FFFFFF"/>
        <w:spacing w:line="540" w:lineRule="exact"/>
        <w:rPr>
          <w:rFonts w:ascii="仿宋" w:hAnsi="仿宋" w:eastAsia="仿宋" w:cs="仿宋"/>
          <w:color w:val="FF0000"/>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我市设立低保家庭妇女安康保险</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更加精准做好为妇女儿童办实事项目，推进“爱心厦门”建设，减轻因疾病给家庭带来的经济负担，市爱心办、市妇联通过申请爱心厦门专项基金，在全国率先设立低保家庭妇女安康保险项目，为我市3496名低保家庭中18－60岁的女性购买保险，保险期限1年。被保险人在保险期限内诊断初次患原发性乳腺癌、原发性卵巢癌、原发性子宫内膜癌、原发性宫颈癌等四种女性特定疾病中的任何一种或者多种疾病的，可一次性获得3.5 万元保险理赔金。</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市妇联迅速组织开展燃气安全专项检查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深刻吸取湖北省十堰市张湾区艳湖社区集贸市场燃气爆炸事故教训,落实6月14日全市安全工作会议精神和要求，6月15日上午，市妇联党组书记、主席杨琪带领办公室、巾帼大厦物业相关负责人开展安全检查工作，重点针对巾帼大厦二楼食堂进行燃气安全专项检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检查组一行详细了解食堂燃气管网运行和应急响应体系建设等情况，询问是否已安装燃气泄漏报警装置，强调要做好日常巡检工作，进一步加强管道的巡护和检查，切实消除风险隐患。检查组同时对食品安全也作了具体要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bookmarkStart w:id="0" w:name="_GoBack"/>
      <w:bookmarkEnd w:id="0"/>
      <w:r>
        <w:rPr>
          <w:rFonts w:hint="eastAsia" w:ascii="仿宋" w:hAnsi="仿宋" w:eastAsia="仿宋" w:cs="仿宋"/>
          <w:spacing w:val="3"/>
          <w:kern w:val="0"/>
          <w:sz w:val="32"/>
          <w:szCs w:val="32"/>
          <w:shd w:val="clear" w:color="auto" w:fill="FFFFFF"/>
        </w:rPr>
        <w:t>杨琪强调，要认真贯彻落实习近平总书记重要指示精神和李克强总理批示要求，深刻汲取湖北十堰燃气爆炸事故教训，坚持“安全至上、生命至上”，按照市安委办通知要求，举一反三，切实加强重点领域安全监管和隐患排查。市妇儿中心要提前部署做好暑期对外培训期间的安全隐患排查治理，进一步强化责任意识，牢牢守住安全生产各个关口，保障人民群众生命和财产安全。</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1C725A98"/>
    <w:rsid w:val="6E9400A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2</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2021-07-16T08:29:58Z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